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auto"/>
          <w:sz w:val="28"/>
          <w:szCs w:val="28"/>
        </w:rPr>
        <w:id w:val="-297230577"/>
        <w:docPartObj>
          <w:docPartGallery w:val="Table of Contents"/>
          <w:docPartUnique/>
        </w:docPartObj>
      </w:sdtPr>
      <w:sdtContent>
        <w:p w14:paraId="41C75126" w14:textId="77777777" w:rsidR="00DC6B87" w:rsidRDefault="00000000">
          <w:pPr>
            <w:pStyle w:val="af0"/>
          </w:pPr>
          <w:r>
            <w:t>Table of Contents</w:t>
          </w:r>
        </w:p>
        <w:p w14:paraId="16810070" w14:textId="77777777" w:rsidR="0088368A" w:rsidRDefault="00000000">
          <w:pPr>
            <w:pStyle w:val="11"/>
            <w:tabs>
              <w:tab w:val="right" w:leader="dot" w:pos="9629"/>
            </w:tabs>
            <w:rPr>
              <w:noProof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28209960" w:history="1">
            <w:r w:rsidR="0088368A" w:rsidRPr="00406973">
              <w:rPr>
                <w:rStyle w:val="af"/>
                <w:noProof/>
              </w:rPr>
              <w:t>ТЕХНИЧЕСКОЕ ЗАДАНИЕ</w:t>
            </w:r>
            <w:r w:rsidR="0088368A">
              <w:rPr>
                <w:noProof/>
                <w:webHidden/>
              </w:rPr>
              <w:tab/>
            </w:r>
            <w:r w:rsidR="0088368A">
              <w:rPr>
                <w:noProof/>
                <w:webHidden/>
              </w:rPr>
              <w:fldChar w:fldCharType="begin"/>
            </w:r>
            <w:r w:rsidR="0088368A">
              <w:rPr>
                <w:noProof/>
                <w:webHidden/>
              </w:rPr>
              <w:instrText xml:space="preserve"> PAGEREF _Toc228209960 \h </w:instrText>
            </w:r>
            <w:r w:rsidR="0088368A">
              <w:rPr>
                <w:noProof/>
                <w:webHidden/>
              </w:rPr>
            </w:r>
            <w:r w:rsidR="0088368A">
              <w:rPr>
                <w:noProof/>
                <w:webHidden/>
              </w:rPr>
              <w:fldChar w:fldCharType="separate"/>
            </w:r>
            <w:r w:rsidR="0088368A">
              <w:rPr>
                <w:noProof/>
                <w:webHidden/>
              </w:rPr>
              <w:t>3</w:t>
            </w:r>
            <w:r w:rsidR="0088368A">
              <w:rPr>
                <w:noProof/>
                <w:webHidden/>
              </w:rPr>
              <w:fldChar w:fldCharType="end"/>
            </w:r>
          </w:hyperlink>
        </w:p>
        <w:p w14:paraId="6DFA9629" w14:textId="77777777" w:rsidR="0088368A" w:rsidRDefault="0088368A">
          <w:pPr>
            <w:pStyle w:val="21"/>
            <w:tabs>
              <w:tab w:val="right" w:leader="dot" w:pos="9629"/>
            </w:tabs>
            <w:rPr>
              <w:noProof/>
            </w:rPr>
          </w:pPr>
          <w:hyperlink w:anchor="_Toc228209961" w:history="1">
            <w:r w:rsidRPr="00406973">
              <w:rPr>
                <w:rStyle w:val="af"/>
                <w:noProof/>
              </w:rPr>
              <w:t>на разработку корпоративного сайта промышленного парка «Красный Яр»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5F9C0E" w14:textId="77777777" w:rsidR="0088368A" w:rsidRDefault="0088368A">
          <w:pPr>
            <w:pStyle w:val="31"/>
            <w:tabs>
              <w:tab w:val="right" w:leader="dot" w:pos="9629"/>
            </w:tabs>
            <w:rPr>
              <w:noProof/>
            </w:rPr>
          </w:pPr>
          <w:hyperlink w:anchor="_Toc228209962" w:history="1">
            <w:r w:rsidRPr="00406973">
              <w:rPr>
                <w:rStyle w:val="af"/>
                <w:noProof/>
              </w:rPr>
              <w:t>Лист согласования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F293FD" w14:textId="77777777" w:rsidR="0088368A" w:rsidRDefault="0088368A">
          <w:pPr>
            <w:pStyle w:val="21"/>
            <w:tabs>
              <w:tab w:val="right" w:leader="dot" w:pos="9629"/>
            </w:tabs>
            <w:rPr>
              <w:noProof/>
            </w:rPr>
          </w:pPr>
          <w:hyperlink w:anchor="_Toc228209963" w:history="1">
            <w:r w:rsidRPr="00406973">
              <w:rPr>
                <w:rStyle w:val="af"/>
                <w:noProof/>
              </w:rPr>
              <w:t>1. 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40EA6" w14:textId="77777777" w:rsidR="0088368A" w:rsidRDefault="0088368A">
          <w:pPr>
            <w:pStyle w:val="31"/>
            <w:tabs>
              <w:tab w:val="right" w:leader="dot" w:pos="9629"/>
            </w:tabs>
            <w:rPr>
              <w:noProof/>
            </w:rPr>
          </w:pPr>
          <w:hyperlink w:anchor="_Toc228209964" w:history="1">
            <w:r w:rsidRPr="00406973">
              <w:rPr>
                <w:rStyle w:val="af"/>
                <w:noProof/>
              </w:rPr>
              <w:t>1.1. Полное наименование системы и её условное обозначение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2E9EC" w14:textId="77777777" w:rsidR="0088368A" w:rsidRDefault="0088368A">
          <w:pPr>
            <w:pStyle w:val="31"/>
            <w:tabs>
              <w:tab w:val="right" w:leader="dot" w:pos="9629"/>
            </w:tabs>
            <w:rPr>
              <w:noProof/>
            </w:rPr>
          </w:pPr>
          <w:hyperlink w:anchor="_Toc228209965" w:history="1">
            <w:r w:rsidRPr="00406973">
              <w:rPr>
                <w:rStyle w:val="af"/>
                <w:noProof/>
              </w:rPr>
              <w:t>1.2. Заказчик и Исполнитель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4C0B3" w14:textId="77777777" w:rsidR="0088368A" w:rsidRDefault="0088368A">
          <w:pPr>
            <w:pStyle w:val="31"/>
            <w:tabs>
              <w:tab w:val="right" w:leader="dot" w:pos="9629"/>
            </w:tabs>
            <w:rPr>
              <w:noProof/>
            </w:rPr>
          </w:pPr>
          <w:hyperlink w:anchor="_Toc228209966" w:history="1">
            <w:r w:rsidRPr="00406973">
              <w:rPr>
                <w:rStyle w:val="af"/>
                <w:noProof/>
              </w:rPr>
              <w:t>1.3. Перечень документов, на основании которых создаётся система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1752F" w14:textId="77777777" w:rsidR="0088368A" w:rsidRDefault="0088368A">
          <w:pPr>
            <w:pStyle w:val="31"/>
            <w:tabs>
              <w:tab w:val="right" w:leader="dot" w:pos="9629"/>
            </w:tabs>
            <w:rPr>
              <w:noProof/>
            </w:rPr>
          </w:pPr>
          <w:hyperlink w:anchor="_Toc228209967" w:history="1">
            <w:r w:rsidRPr="00406973">
              <w:rPr>
                <w:rStyle w:val="af"/>
                <w:noProof/>
              </w:rPr>
              <w:t>1.4. Плановые сроки начала и окончания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963F6" w14:textId="77777777" w:rsidR="0088368A" w:rsidRDefault="0088368A">
          <w:pPr>
            <w:pStyle w:val="31"/>
            <w:tabs>
              <w:tab w:val="right" w:leader="dot" w:pos="9629"/>
            </w:tabs>
            <w:rPr>
              <w:noProof/>
            </w:rPr>
          </w:pPr>
          <w:hyperlink w:anchor="_Toc228209968" w:history="1">
            <w:r w:rsidRPr="00406973">
              <w:rPr>
                <w:rStyle w:val="af"/>
                <w:noProof/>
              </w:rPr>
              <w:t>1.5. Сведения об источниках и порядке финансирования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3CD70B" w14:textId="77777777" w:rsidR="0088368A" w:rsidRDefault="0088368A">
          <w:pPr>
            <w:pStyle w:val="31"/>
            <w:tabs>
              <w:tab w:val="right" w:leader="dot" w:pos="9629"/>
            </w:tabs>
            <w:rPr>
              <w:noProof/>
            </w:rPr>
          </w:pPr>
          <w:hyperlink w:anchor="_Toc228209969" w:history="1">
            <w:r w:rsidRPr="00406973">
              <w:rPr>
                <w:rStyle w:val="af"/>
                <w:noProof/>
              </w:rPr>
              <w:t>1.6. Порядок оформления и предъявления Заказчику результатов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29271" w14:textId="77777777" w:rsidR="0088368A" w:rsidRDefault="0088368A">
          <w:pPr>
            <w:pStyle w:val="21"/>
            <w:tabs>
              <w:tab w:val="right" w:leader="dot" w:pos="9629"/>
            </w:tabs>
            <w:rPr>
              <w:noProof/>
            </w:rPr>
          </w:pPr>
          <w:hyperlink w:anchor="_Toc228209970" w:history="1">
            <w:r w:rsidRPr="00406973">
              <w:rPr>
                <w:rStyle w:val="af"/>
                <w:noProof/>
              </w:rPr>
              <w:t>2. НАЗНАЧЕНИЕ И ЦЕЛИ СОЗДАНИЯ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8E3E5" w14:textId="77777777" w:rsidR="0088368A" w:rsidRDefault="0088368A">
          <w:pPr>
            <w:pStyle w:val="31"/>
            <w:tabs>
              <w:tab w:val="right" w:leader="dot" w:pos="9629"/>
            </w:tabs>
            <w:rPr>
              <w:noProof/>
            </w:rPr>
          </w:pPr>
          <w:hyperlink w:anchor="_Toc228209971" w:history="1">
            <w:r w:rsidRPr="00406973">
              <w:rPr>
                <w:rStyle w:val="af"/>
                <w:noProof/>
              </w:rPr>
              <w:t>2.1. Назначение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BC924" w14:textId="77777777" w:rsidR="0088368A" w:rsidRDefault="0088368A">
          <w:pPr>
            <w:pStyle w:val="31"/>
            <w:tabs>
              <w:tab w:val="right" w:leader="dot" w:pos="9629"/>
            </w:tabs>
            <w:rPr>
              <w:noProof/>
            </w:rPr>
          </w:pPr>
          <w:hyperlink w:anchor="_Toc228209972" w:history="1">
            <w:r w:rsidRPr="00406973">
              <w:rPr>
                <w:rStyle w:val="af"/>
                <w:noProof/>
              </w:rPr>
              <w:t>2.2. Цели создания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05B25" w14:textId="77777777" w:rsidR="0088368A" w:rsidRDefault="0088368A">
          <w:pPr>
            <w:pStyle w:val="21"/>
            <w:tabs>
              <w:tab w:val="right" w:leader="dot" w:pos="9629"/>
            </w:tabs>
            <w:rPr>
              <w:noProof/>
            </w:rPr>
          </w:pPr>
          <w:hyperlink w:anchor="_Toc228209973" w:history="1">
            <w:r w:rsidRPr="00406973">
              <w:rPr>
                <w:rStyle w:val="af"/>
                <w:noProof/>
              </w:rPr>
              <w:t>3. ХАРАКТЕРИСТИКА ОБЪЕКТА АВТОМАТИЗАЦИИ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577F4" w14:textId="77777777" w:rsidR="0088368A" w:rsidRDefault="0088368A">
          <w:pPr>
            <w:pStyle w:val="31"/>
            <w:tabs>
              <w:tab w:val="right" w:leader="dot" w:pos="9629"/>
            </w:tabs>
            <w:rPr>
              <w:noProof/>
            </w:rPr>
          </w:pPr>
          <w:hyperlink w:anchor="_Toc228209974" w:history="1">
            <w:r w:rsidRPr="00406973">
              <w:rPr>
                <w:rStyle w:val="af"/>
                <w:noProof/>
              </w:rPr>
              <w:t>3.1. Краткие сведения об организации-заказчике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7997D" w14:textId="77777777" w:rsidR="0088368A" w:rsidRDefault="0088368A">
          <w:pPr>
            <w:pStyle w:val="31"/>
            <w:tabs>
              <w:tab w:val="right" w:leader="dot" w:pos="9629"/>
            </w:tabs>
            <w:rPr>
              <w:noProof/>
            </w:rPr>
          </w:pPr>
          <w:hyperlink w:anchor="_Toc228209975" w:history="1">
            <w:r w:rsidRPr="00406973">
              <w:rPr>
                <w:rStyle w:val="af"/>
                <w:noProof/>
              </w:rPr>
              <w:t>3.2. Аудитория сайта (объекты автоматизации)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8460C" w14:textId="77777777" w:rsidR="0088368A" w:rsidRDefault="0088368A">
          <w:pPr>
            <w:pStyle w:val="31"/>
            <w:tabs>
              <w:tab w:val="right" w:leader="dot" w:pos="9629"/>
            </w:tabs>
            <w:rPr>
              <w:noProof/>
            </w:rPr>
          </w:pPr>
          <w:hyperlink w:anchor="_Toc228209976" w:history="1">
            <w:r w:rsidRPr="00406973">
              <w:rPr>
                <w:rStyle w:val="af"/>
                <w:noProof/>
              </w:rPr>
              <w:t>3.3. Существующие ИТ-системы Заказчика, с которыми требуется интеграция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41B18" w14:textId="77777777" w:rsidR="0088368A" w:rsidRDefault="0088368A">
          <w:pPr>
            <w:pStyle w:val="21"/>
            <w:tabs>
              <w:tab w:val="right" w:leader="dot" w:pos="9629"/>
            </w:tabs>
            <w:rPr>
              <w:noProof/>
            </w:rPr>
          </w:pPr>
          <w:hyperlink w:anchor="_Toc228209977" w:history="1">
            <w:r w:rsidRPr="00406973">
              <w:rPr>
                <w:rStyle w:val="af"/>
                <w:noProof/>
              </w:rPr>
              <w:t>4. ТРЕБОВАНИЯ К СИСТЕМЕ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02E60" w14:textId="77777777" w:rsidR="0088368A" w:rsidRDefault="0088368A">
          <w:pPr>
            <w:pStyle w:val="31"/>
            <w:tabs>
              <w:tab w:val="right" w:leader="dot" w:pos="9629"/>
            </w:tabs>
            <w:rPr>
              <w:noProof/>
            </w:rPr>
          </w:pPr>
          <w:hyperlink w:anchor="_Toc228209978" w:history="1">
            <w:r w:rsidRPr="00406973">
              <w:rPr>
                <w:rStyle w:val="af"/>
                <w:noProof/>
              </w:rPr>
              <w:t>4.1. Требования к системе в целом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FFDBA" w14:textId="77777777" w:rsidR="0088368A" w:rsidRDefault="0088368A">
          <w:pPr>
            <w:pStyle w:val="31"/>
            <w:tabs>
              <w:tab w:val="right" w:leader="dot" w:pos="9629"/>
            </w:tabs>
            <w:rPr>
              <w:noProof/>
            </w:rPr>
          </w:pPr>
          <w:hyperlink w:anchor="_Toc228209979" w:history="1">
            <w:r w:rsidRPr="00406973">
              <w:rPr>
                <w:rStyle w:val="af"/>
                <w:noProof/>
              </w:rPr>
              <w:t>4.2. Требования к функциям, выполняемым системой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5B524" w14:textId="77777777" w:rsidR="0088368A" w:rsidRDefault="0088368A">
          <w:pPr>
            <w:pStyle w:val="31"/>
            <w:tabs>
              <w:tab w:val="right" w:leader="dot" w:pos="9629"/>
            </w:tabs>
            <w:rPr>
              <w:noProof/>
            </w:rPr>
          </w:pPr>
          <w:hyperlink w:anchor="_Toc228209980" w:history="1">
            <w:r w:rsidRPr="00406973">
              <w:rPr>
                <w:rStyle w:val="af"/>
                <w:noProof/>
              </w:rPr>
              <w:t>4.3. Требования к видам обеспечения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3077C" w14:textId="77777777" w:rsidR="0088368A" w:rsidRDefault="0088368A">
          <w:pPr>
            <w:pStyle w:val="21"/>
            <w:tabs>
              <w:tab w:val="right" w:leader="dot" w:pos="9629"/>
            </w:tabs>
            <w:rPr>
              <w:noProof/>
            </w:rPr>
          </w:pPr>
          <w:hyperlink w:anchor="_Toc228209981" w:history="1">
            <w:r w:rsidRPr="00406973">
              <w:rPr>
                <w:rStyle w:val="af"/>
                <w:noProof/>
              </w:rPr>
              <w:t>5. БРАУЗЕРНАЯ И УСТРОЙСТВЕННАЯ МАТРИЦА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2FEFA" w14:textId="77777777" w:rsidR="0088368A" w:rsidRDefault="0088368A">
          <w:pPr>
            <w:pStyle w:val="21"/>
            <w:tabs>
              <w:tab w:val="right" w:leader="dot" w:pos="9629"/>
            </w:tabs>
            <w:rPr>
              <w:noProof/>
            </w:rPr>
          </w:pPr>
          <w:hyperlink w:anchor="_Toc228209982" w:history="1">
            <w:r w:rsidRPr="00406973">
              <w:rPr>
                <w:rStyle w:val="af"/>
                <w:noProof/>
              </w:rPr>
              <w:t>6. СОСТАВ И СОДЕРЖАНИЕ РАБОТ ПО СОЗДАНИЮ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CC257" w14:textId="77777777" w:rsidR="0088368A" w:rsidRDefault="0088368A">
          <w:pPr>
            <w:pStyle w:val="21"/>
            <w:tabs>
              <w:tab w:val="right" w:leader="dot" w:pos="9629"/>
            </w:tabs>
            <w:rPr>
              <w:noProof/>
            </w:rPr>
          </w:pPr>
          <w:hyperlink w:anchor="_Toc228209983" w:history="1">
            <w:r w:rsidRPr="00406973">
              <w:rPr>
                <w:rStyle w:val="af"/>
                <w:noProof/>
              </w:rPr>
              <w:t>7. ПОРЯДОК КОНТРОЛЯ И ПРИЁМКИ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877D2" w14:textId="77777777" w:rsidR="0088368A" w:rsidRDefault="0088368A">
          <w:pPr>
            <w:pStyle w:val="31"/>
            <w:tabs>
              <w:tab w:val="right" w:leader="dot" w:pos="9629"/>
            </w:tabs>
            <w:rPr>
              <w:noProof/>
            </w:rPr>
          </w:pPr>
          <w:hyperlink w:anchor="_Toc228209984" w:history="1">
            <w:r w:rsidRPr="00406973">
              <w:rPr>
                <w:rStyle w:val="af"/>
                <w:noProof/>
              </w:rPr>
              <w:t>7.1. Виды испытаний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982A3" w14:textId="77777777" w:rsidR="0088368A" w:rsidRDefault="0088368A">
          <w:pPr>
            <w:pStyle w:val="31"/>
            <w:tabs>
              <w:tab w:val="right" w:leader="dot" w:pos="9629"/>
            </w:tabs>
            <w:rPr>
              <w:noProof/>
            </w:rPr>
          </w:pPr>
          <w:hyperlink w:anchor="_Toc228209985" w:history="1">
            <w:r w:rsidRPr="00406973">
              <w:rPr>
                <w:rStyle w:val="af"/>
                <w:noProof/>
              </w:rPr>
              <w:t>7.2. Критерии приёмки (Definition of Done)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758EC3" w14:textId="77777777" w:rsidR="0088368A" w:rsidRDefault="0088368A">
          <w:pPr>
            <w:pStyle w:val="21"/>
            <w:tabs>
              <w:tab w:val="right" w:leader="dot" w:pos="9629"/>
            </w:tabs>
            <w:rPr>
              <w:noProof/>
            </w:rPr>
          </w:pPr>
          <w:hyperlink w:anchor="_Toc228209986" w:history="1">
            <w:r w:rsidRPr="00406973">
              <w:rPr>
                <w:rStyle w:val="af"/>
                <w:noProof/>
              </w:rPr>
              <w:t>8. ТРЕБОВАНИЯ К ДОКУМЕНТИРОВАНИЮ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2D017" w14:textId="77777777" w:rsidR="0088368A" w:rsidRDefault="0088368A">
          <w:pPr>
            <w:pStyle w:val="21"/>
            <w:tabs>
              <w:tab w:val="right" w:leader="dot" w:pos="9629"/>
            </w:tabs>
            <w:rPr>
              <w:noProof/>
            </w:rPr>
          </w:pPr>
          <w:hyperlink w:anchor="_Toc228209987" w:history="1">
            <w:r w:rsidRPr="00406973">
              <w:rPr>
                <w:rStyle w:val="af"/>
                <w:noProof/>
              </w:rPr>
              <w:t>9. ИСТОЧНИКИ РАЗРАБОТКИ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5E8EF" w14:textId="77777777" w:rsidR="0088368A" w:rsidRDefault="0088368A">
          <w:pPr>
            <w:pStyle w:val="21"/>
            <w:tabs>
              <w:tab w:val="right" w:leader="dot" w:pos="9629"/>
            </w:tabs>
            <w:rPr>
              <w:noProof/>
            </w:rPr>
          </w:pPr>
          <w:hyperlink w:anchor="_Toc228209988" w:history="1">
            <w:r w:rsidRPr="00406973">
              <w:rPr>
                <w:rStyle w:val="af"/>
                <w:noProof/>
              </w:rPr>
              <w:t>10. ОТКРЫТЫЕ ВОПРОСЫ И ДОПУЩЕНИЯ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_Toc228209988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5E5D9" w14:textId="77777777" w:rsidR="00DC6B87" w:rsidRDefault="00000000">
          <w:r>
            <w:fldChar w:fldCharType="end"/>
          </w:r>
        </w:p>
      </w:sdtContent>
    </w:sdt>
    <w:p w14:paraId="272FAB8C" w14:textId="77777777" w:rsidR="00DC6B87" w:rsidRPr="0088368A" w:rsidRDefault="00000000">
      <w:pPr>
        <w:pStyle w:val="1"/>
        <w:rPr>
          <w:lang w:val="ru-RU"/>
        </w:rPr>
      </w:pPr>
      <w:bookmarkStart w:id="0" w:name="техническое-задание"/>
      <w:bookmarkStart w:id="1" w:name="_Toc228209960"/>
      <w:r w:rsidRPr="0088368A">
        <w:rPr>
          <w:lang w:val="ru-RU"/>
        </w:rPr>
        <w:lastRenderedPageBreak/>
        <w:t>ТЕХНИЧЕСКОЕ ЗАДАНИЕ</w:t>
      </w:r>
      <w:bookmarkEnd w:id="1"/>
    </w:p>
    <w:p w14:paraId="6AD4DB1F" w14:textId="77777777" w:rsidR="00DC6B87" w:rsidRPr="0088368A" w:rsidRDefault="00000000">
      <w:pPr>
        <w:pStyle w:val="2"/>
        <w:rPr>
          <w:lang w:val="ru-RU"/>
        </w:rPr>
      </w:pPr>
      <w:bookmarkStart w:id="2" w:name="Xa6ddbb03db21e5a2fc8b87f062bd57f19b60197"/>
      <w:bookmarkStart w:id="3" w:name="_Toc228209961"/>
      <w:r w:rsidRPr="0088368A">
        <w:rPr>
          <w:lang w:val="ru-RU"/>
        </w:rPr>
        <w:t>на разработку корпоративного сайта промышленного парка «Красный Яр»</w:t>
      </w:r>
      <w:bookmarkEnd w:id="3"/>
    </w:p>
    <w:p w14:paraId="02E7161F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b/>
          <w:bCs/>
          <w:lang w:val="ru-RU"/>
        </w:rPr>
        <w:t>Условное обозначение системы:</w:t>
      </w:r>
      <w:r w:rsidRPr="0088368A">
        <w:rPr>
          <w:lang w:val="ru-RU"/>
        </w:rPr>
        <w:t xml:space="preserve"> «Сайт-КЯ» (</w:t>
      </w:r>
      <w:r>
        <w:t>kryar</w:t>
      </w:r>
      <w:r w:rsidRPr="0088368A">
        <w:rPr>
          <w:lang w:val="ru-RU"/>
        </w:rPr>
        <w:t>-</w:t>
      </w:r>
      <w:r>
        <w:t>v</w:t>
      </w:r>
      <w:r w:rsidRPr="0088368A">
        <w:rPr>
          <w:lang w:val="ru-RU"/>
        </w:rPr>
        <w:t xml:space="preserve">2) </w:t>
      </w:r>
      <w:r w:rsidRPr="0088368A">
        <w:rPr>
          <w:b/>
          <w:bCs/>
          <w:lang w:val="ru-RU"/>
        </w:rPr>
        <w:t>Версия документа:</w:t>
      </w:r>
      <w:r w:rsidRPr="0088368A">
        <w:rPr>
          <w:lang w:val="ru-RU"/>
        </w:rPr>
        <w:t xml:space="preserve"> 1.0 </w:t>
      </w:r>
      <w:r w:rsidRPr="0088368A">
        <w:rPr>
          <w:b/>
          <w:bCs/>
          <w:lang w:val="ru-RU"/>
        </w:rPr>
        <w:t>Дата:</w:t>
      </w:r>
      <w:r w:rsidRPr="0088368A">
        <w:rPr>
          <w:lang w:val="ru-RU"/>
        </w:rPr>
        <w:t xml:space="preserve"> 27 апреля 2026 г. </w:t>
      </w:r>
      <w:r w:rsidRPr="0088368A">
        <w:rPr>
          <w:b/>
          <w:bCs/>
          <w:lang w:val="ru-RU"/>
        </w:rPr>
        <w:t>Город:</w:t>
      </w:r>
      <w:r w:rsidRPr="0088368A">
        <w:rPr>
          <w:lang w:val="ru-RU"/>
        </w:rPr>
        <w:t xml:space="preserve"> Красноярск</w:t>
      </w:r>
    </w:p>
    <w:p w14:paraId="76485F6D" w14:textId="77777777" w:rsidR="00DC6B87" w:rsidRDefault="00000000">
      <w:r>
        <w:pict w14:anchorId="3D14301B">
          <v:rect id="_x0000_i1025" style="width:0;height:1.5pt" o:hralign="center" o:hrstd="t" o:hr="t"/>
        </w:pict>
      </w:r>
    </w:p>
    <w:tbl>
      <w:tblPr>
        <w:tblStyle w:val="Table"/>
        <w:tblW w:w="5000" w:type="pct"/>
        <w:tblInd w:w="120" w:type="dxa"/>
        <w:tblLayout w:type="fixed"/>
        <w:tblLook w:val="0000" w:firstRow="0" w:lastRow="0" w:firstColumn="0" w:lastColumn="0" w:noHBand="0" w:noVBand="0"/>
      </w:tblPr>
      <w:tblGrid>
        <w:gridCol w:w="4939"/>
        <w:gridCol w:w="4940"/>
      </w:tblGrid>
      <w:tr w:rsidR="00DC6B87" w14:paraId="052B44FC" w14:textId="77777777">
        <w:tc>
          <w:tcPr>
            <w:tcW w:w="3960" w:type="dxa"/>
          </w:tcPr>
          <w:p w14:paraId="5181D355" w14:textId="77777777" w:rsidR="00DC6B87" w:rsidRDefault="00000000">
            <w:pPr>
              <w:pStyle w:val="Compact"/>
            </w:pPr>
            <w:r>
              <w:rPr>
                <w:b/>
                <w:bCs/>
              </w:rPr>
              <w:t>Заказчик</w:t>
            </w:r>
          </w:p>
        </w:tc>
        <w:tc>
          <w:tcPr>
            <w:tcW w:w="3960" w:type="dxa"/>
          </w:tcPr>
          <w:p w14:paraId="7C9542A9" w14:textId="77777777" w:rsidR="00DC6B87" w:rsidRDefault="00000000">
            <w:pPr>
              <w:pStyle w:val="Compact"/>
            </w:pPr>
            <w:r>
              <w:t>ООО «Красный Яр»</w:t>
            </w:r>
          </w:p>
        </w:tc>
      </w:tr>
      <w:tr w:rsidR="00DC6B87" w:rsidRPr="0088368A" w14:paraId="6A784045" w14:textId="77777777">
        <w:tc>
          <w:tcPr>
            <w:tcW w:w="3960" w:type="dxa"/>
          </w:tcPr>
          <w:p w14:paraId="68022720" w14:textId="77777777" w:rsidR="00DC6B87" w:rsidRDefault="00000000">
            <w:pPr>
              <w:pStyle w:val="Compact"/>
            </w:pPr>
            <w:r>
              <w:rPr>
                <w:b/>
                <w:bCs/>
              </w:rPr>
              <w:t>Юр. адрес</w:t>
            </w:r>
          </w:p>
        </w:tc>
        <w:tc>
          <w:tcPr>
            <w:tcW w:w="3960" w:type="dxa"/>
          </w:tcPr>
          <w:p w14:paraId="35A3DD94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660050, г. Красноярск, ул. Кутузова, д. 1, стр. 37, оф. 307</w:t>
            </w:r>
          </w:p>
        </w:tc>
      </w:tr>
      <w:tr w:rsidR="00DC6B87" w:rsidRPr="0088368A" w14:paraId="4E449A6D" w14:textId="77777777">
        <w:tc>
          <w:tcPr>
            <w:tcW w:w="3960" w:type="dxa"/>
          </w:tcPr>
          <w:p w14:paraId="2246782D" w14:textId="77777777" w:rsidR="00DC6B87" w:rsidRDefault="00000000">
            <w:pPr>
              <w:pStyle w:val="Compact"/>
            </w:pPr>
            <w:r>
              <w:rPr>
                <w:b/>
                <w:bCs/>
              </w:rPr>
              <w:t>Контактное лицо</w:t>
            </w:r>
          </w:p>
        </w:tc>
        <w:tc>
          <w:tcPr>
            <w:tcW w:w="3960" w:type="dxa"/>
          </w:tcPr>
          <w:p w14:paraId="047D196A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 xml:space="preserve">Отдел продаж, тел. +7 (391) 989-99-49, </w:t>
            </w:r>
            <w:r>
              <w:t>e</w:t>
            </w:r>
            <w:r w:rsidRPr="0088368A">
              <w:rPr>
                <w:lang w:val="ru-RU"/>
              </w:rPr>
              <w:t>-</w:t>
            </w:r>
            <w:r>
              <w:t>mail</w:t>
            </w:r>
            <w:r w:rsidRPr="0088368A">
              <w:rPr>
                <w:lang w:val="ru-RU"/>
              </w:rPr>
              <w:t xml:space="preserve">: </w:t>
            </w:r>
            <w:r>
              <w:t>red</w:t>
            </w:r>
            <w:r w:rsidRPr="0088368A">
              <w:rPr>
                <w:lang w:val="ru-RU"/>
              </w:rPr>
              <w:t>-</w:t>
            </w:r>
            <w:r>
              <w:t>yar</w:t>
            </w:r>
            <w:r w:rsidRPr="0088368A">
              <w:rPr>
                <w:lang w:val="ru-RU"/>
              </w:rPr>
              <w:t>@</w:t>
            </w:r>
            <w:r>
              <w:t>mail</w:t>
            </w:r>
            <w:r w:rsidRPr="0088368A">
              <w:rPr>
                <w:lang w:val="ru-RU"/>
              </w:rPr>
              <w:t>.</w:t>
            </w:r>
            <w:r>
              <w:t>ru</w:t>
            </w:r>
          </w:p>
        </w:tc>
      </w:tr>
      <w:tr w:rsidR="00DC6B87" w:rsidRPr="0088368A" w14:paraId="67EC35B5" w14:textId="77777777">
        <w:tc>
          <w:tcPr>
            <w:tcW w:w="3960" w:type="dxa"/>
          </w:tcPr>
          <w:p w14:paraId="38E513CD" w14:textId="77777777" w:rsidR="00DC6B87" w:rsidRDefault="00000000">
            <w:pPr>
              <w:pStyle w:val="Compact"/>
            </w:pPr>
            <w:r>
              <w:rPr>
                <w:b/>
                <w:bCs/>
              </w:rPr>
              <w:t>Исполнитель</w:t>
            </w:r>
          </w:p>
        </w:tc>
        <w:tc>
          <w:tcPr>
            <w:tcW w:w="3960" w:type="dxa"/>
          </w:tcPr>
          <w:p w14:paraId="47356EE6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i/>
                <w:iCs/>
                <w:lang w:val="ru-RU"/>
              </w:rPr>
              <w:t>указывается по результатам тендера / выбора подрядчика</w:t>
            </w:r>
          </w:p>
        </w:tc>
      </w:tr>
      <w:tr w:rsidR="00DC6B87" w:rsidRPr="0088368A" w14:paraId="7F7698CB" w14:textId="77777777">
        <w:tc>
          <w:tcPr>
            <w:tcW w:w="3960" w:type="dxa"/>
          </w:tcPr>
          <w:p w14:paraId="6BD55DE2" w14:textId="77777777" w:rsidR="00DC6B87" w:rsidRDefault="00000000">
            <w:pPr>
              <w:pStyle w:val="Compact"/>
            </w:pPr>
            <w:r>
              <w:rPr>
                <w:b/>
                <w:bCs/>
              </w:rPr>
              <w:t>Документ составлен по</w:t>
            </w:r>
          </w:p>
        </w:tc>
        <w:tc>
          <w:tcPr>
            <w:tcW w:w="3960" w:type="dxa"/>
          </w:tcPr>
          <w:p w14:paraId="737F8DFA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ГОСТ 34.602-89 (адаптация для интернет-сайта)</w:t>
            </w:r>
          </w:p>
        </w:tc>
      </w:tr>
    </w:tbl>
    <w:p w14:paraId="03D09005" w14:textId="77777777" w:rsidR="00DC6B87" w:rsidRDefault="00000000">
      <w:pPr>
        <w:pStyle w:val="3"/>
      </w:pPr>
      <w:bookmarkStart w:id="4" w:name="лист-согласования"/>
      <w:bookmarkStart w:id="5" w:name="_Toc228209962"/>
      <w:r>
        <w:t>Лист согласования</w:t>
      </w:r>
      <w:bookmarkEnd w:id="5"/>
    </w:p>
    <w:tbl>
      <w:tblPr>
        <w:tblStyle w:val="Table"/>
        <w:tblW w:w="0" w:type="auto"/>
        <w:tblInd w:w="120" w:type="dxa"/>
        <w:tblLook w:val="0020" w:firstRow="1" w:lastRow="0" w:firstColumn="0" w:lastColumn="0" w:noHBand="0" w:noVBand="0"/>
      </w:tblPr>
      <w:tblGrid>
        <w:gridCol w:w="5620"/>
        <w:gridCol w:w="2060"/>
        <w:gridCol w:w="1277"/>
        <w:gridCol w:w="802"/>
      </w:tblGrid>
      <w:tr w:rsidR="00DC6B87" w14:paraId="0C738361" w14:textId="77777777">
        <w:trPr>
          <w:tblHeader/>
        </w:trPr>
        <w:tc>
          <w:tcPr>
            <w:tcW w:w="0" w:type="auto"/>
          </w:tcPr>
          <w:p w14:paraId="7331D56C" w14:textId="77777777" w:rsidR="00DC6B87" w:rsidRDefault="00000000">
            <w:pPr>
              <w:pStyle w:val="Compact"/>
            </w:pPr>
            <w:r>
              <w:t>Должность</w:t>
            </w:r>
          </w:p>
        </w:tc>
        <w:tc>
          <w:tcPr>
            <w:tcW w:w="0" w:type="auto"/>
          </w:tcPr>
          <w:p w14:paraId="59D5869F" w14:textId="77777777" w:rsidR="00DC6B87" w:rsidRDefault="00000000">
            <w:pPr>
              <w:pStyle w:val="Compact"/>
            </w:pPr>
            <w:r>
              <w:t>ФИО</w:t>
            </w:r>
          </w:p>
        </w:tc>
        <w:tc>
          <w:tcPr>
            <w:tcW w:w="0" w:type="auto"/>
          </w:tcPr>
          <w:p w14:paraId="6F9A5B4C" w14:textId="77777777" w:rsidR="00DC6B87" w:rsidRDefault="00000000">
            <w:pPr>
              <w:pStyle w:val="Compact"/>
            </w:pPr>
            <w:r>
              <w:t>Подпись</w:t>
            </w:r>
          </w:p>
        </w:tc>
        <w:tc>
          <w:tcPr>
            <w:tcW w:w="0" w:type="auto"/>
          </w:tcPr>
          <w:p w14:paraId="0FAD7523" w14:textId="77777777" w:rsidR="00DC6B87" w:rsidRDefault="00000000">
            <w:pPr>
              <w:pStyle w:val="Compact"/>
            </w:pPr>
            <w:r>
              <w:t>Дата</w:t>
            </w:r>
          </w:p>
        </w:tc>
      </w:tr>
      <w:tr w:rsidR="00DC6B87" w14:paraId="7F6C0928" w14:textId="77777777">
        <w:tc>
          <w:tcPr>
            <w:tcW w:w="0" w:type="auto"/>
          </w:tcPr>
          <w:p w14:paraId="4683D48A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Генеральный директор ООО «Красный Яр»</w:t>
            </w:r>
          </w:p>
        </w:tc>
        <w:tc>
          <w:tcPr>
            <w:tcW w:w="0" w:type="auto"/>
          </w:tcPr>
          <w:p w14:paraId="4A7D83BB" w14:textId="77777777" w:rsidR="00DC6B87" w:rsidRDefault="00000000">
            <w:pPr>
              <w:pStyle w:val="Compact"/>
            </w:pPr>
            <w:r>
              <w:t>_____________</w:t>
            </w:r>
          </w:p>
        </w:tc>
        <w:tc>
          <w:tcPr>
            <w:tcW w:w="0" w:type="auto"/>
          </w:tcPr>
          <w:p w14:paraId="4C336F5B" w14:textId="77777777" w:rsidR="00DC6B87" w:rsidRDefault="00DC6B87">
            <w:pPr>
              <w:pStyle w:val="Compact"/>
            </w:pPr>
          </w:p>
        </w:tc>
        <w:tc>
          <w:tcPr>
            <w:tcW w:w="0" w:type="auto"/>
          </w:tcPr>
          <w:p w14:paraId="6C43C867" w14:textId="77777777" w:rsidR="00DC6B87" w:rsidRDefault="00DC6B87">
            <w:pPr>
              <w:pStyle w:val="Compact"/>
            </w:pPr>
          </w:p>
        </w:tc>
      </w:tr>
      <w:tr w:rsidR="00DC6B87" w14:paraId="0C948F18" w14:textId="77777777">
        <w:tc>
          <w:tcPr>
            <w:tcW w:w="0" w:type="auto"/>
          </w:tcPr>
          <w:p w14:paraId="6EA8398A" w14:textId="77777777" w:rsidR="00DC6B87" w:rsidRDefault="00000000">
            <w:pPr>
              <w:pStyle w:val="Compact"/>
            </w:pPr>
            <w:r>
              <w:t>Руководитель отдела маркетинга</w:t>
            </w:r>
          </w:p>
        </w:tc>
        <w:tc>
          <w:tcPr>
            <w:tcW w:w="0" w:type="auto"/>
          </w:tcPr>
          <w:p w14:paraId="46B466A2" w14:textId="77777777" w:rsidR="00DC6B87" w:rsidRDefault="00000000">
            <w:pPr>
              <w:pStyle w:val="Compact"/>
            </w:pPr>
            <w:r>
              <w:t>_____________</w:t>
            </w:r>
          </w:p>
        </w:tc>
        <w:tc>
          <w:tcPr>
            <w:tcW w:w="0" w:type="auto"/>
          </w:tcPr>
          <w:p w14:paraId="11D2264D" w14:textId="77777777" w:rsidR="00DC6B87" w:rsidRDefault="00DC6B87">
            <w:pPr>
              <w:pStyle w:val="Compact"/>
            </w:pPr>
          </w:p>
        </w:tc>
        <w:tc>
          <w:tcPr>
            <w:tcW w:w="0" w:type="auto"/>
          </w:tcPr>
          <w:p w14:paraId="46141C75" w14:textId="77777777" w:rsidR="00DC6B87" w:rsidRDefault="00DC6B87">
            <w:pPr>
              <w:pStyle w:val="Compact"/>
            </w:pPr>
          </w:p>
        </w:tc>
      </w:tr>
      <w:tr w:rsidR="00DC6B87" w14:paraId="073AF98B" w14:textId="77777777">
        <w:tc>
          <w:tcPr>
            <w:tcW w:w="0" w:type="auto"/>
          </w:tcPr>
          <w:p w14:paraId="3A425659" w14:textId="77777777" w:rsidR="00DC6B87" w:rsidRDefault="00000000">
            <w:pPr>
              <w:pStyle w:val="Compact"/>
            </w:pPr>
            <w:r>
              <w:t>Главный инженер парка</w:t>
            </w:r>
          </w:p>
        </w:tc>
        <w:tc>
          <w:tcPr>
            <w:tcW w:w="0" w:type="auto"/>
          </w:tcPr>
          <w:p w14:paraId="1DF76AE0" w14:textId="77777777" w:rsidR="00DC6B87" w:rsidRDefault="00000000">
            <w:pPr>
              <w:pStyle w:val="Compact"/>
            </w:pPr>
            <w:r>
              <w:t>_____________</w:t>
            </w:r>
          </w:p>
        </w:tc>
        <w:tc>
          <w:tcPr>
            <w:tcW w:w="0" w:type="auto"/>
          </w:tcPr>
          <w:p w14:paraId="37CBE559" w14:textId="77777777" w:rsidR="00DC6B87" w:rsidRDefault="00DC6B87">
            <w:pPr>
              <w:pStyle w:val="Compact"/>
            </w:pPr>
          </w:p>
        </w:tc>
        <w:tc>
          <w:tcPr>
            <w:tcW w:w="0" w:type="auto"/>
          </w:tcPr>
          <w:p w14:paraId="242A563C" w14:textId="77777777" w:rsidR="00DC6B87" w:rsidRDefault="00DC6B87">
            <w:pPr>
              <w:pStyle w:val="Compact"/>
            </w:pPr>
          </w:p>
        </w:tc>
      </w:tr>
      <w:tr w:rsidR="00DC6B87" w14:paraId="598062A4" w14:textId="77777777">
        <w:tc>
          <w:tcPr>
            <w:tcW w:w="0" w:type="auto"/>
          </w:tcPr>
          <w:p w14:paraId="7C83F061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Со стороны Исполнителя — руководитель проекта</w:t>
            </w:r>
          </w:p>
        </w:tc>
        <w:tc>
          <w:tcPr>
            <w:tcW w:w="0" w:type="auto"/>
          </w:tcPr>
          <w:p w14:paraId="6CA9C3DA" w14:textId="77777777" w:rsidR="00DC6B87" w:rsidRDefault="00000000">
            <w:pPr>
              <w:pStyle w:val="Compact"/>
            </w:pPr>
            <w:r>
              <w:t>_____________</w:t>
            </w:r>
          </w:p>
        </w:tc>
        <w:tc>
          <w:tcPr>
            <w:tcW w:w="0" w:type="auto"/>
          </w:tcPr>
          <w:p w14:paraId="47CB83E5" w14:textId="77777777" w:rsidR="00DC6B87" w:rsidRDefault="00DC6B87">
            <w:pPr>
              <w:pStyle w:val="Compact"/>
            </w:pPr>
          </w:p>
        </w:tc>
        <w:tc>
          <w:tcPr>
            <w:tcW w:w="0" w:type="auto"/>
          </w:tcPr>
          <w:p w14:paraId="658FD237" w14:textId="77777777" w:rsidR="00DC6B87" w:rsidRDefault="00DC6B87">
            <w:pPr>
              <w:pStyle w:val="Compact"/>
            </w:pPr>
          </w:p>
        </w:tc>
      </w:tr>
    </w:tbl>
    <w:p w14:paraId="2D55258A" w14:textId="77777777" w:rsidR="00DC6B87" w:rsidRDefault="00000000">
      <w:r>
        <w:pict w14:anchorId="4A86599E">
          <v:rect id="_x0000_i1026" style="width:0;height:1.5pt" o:hralign="center" o:hrstd="t" o:hr="t"/>
        </w:pict>
      </w:r>
    </w:p>
    <w:p w14:paraId="368DF18E" w14:textId="77777777" w:rsidR="00DC6B87" w:rsidRDefault="00000000">
      <w:r>
        <w:br w:type="page"/>
      </w:r>
    </w:p>
    <w:p w14:paraId="7E78A6EE" w14:textId="77777777" w:rsidR="00DC6B87" w:rsidRPr="0088368A" w:rsidRDefault="00000000">
      <w:pPr>
        <w:pStyle w:val="2"/>
        <w:rPr>
          <w:lang w:val="ru-RU"/>
        </w:rPr>
      </w:pPr>
      <w:bookmarkStart w:id="6" w:name="общие-сведения"/>
      <w:bookmarkStart w:id="7" w:name="_Toc228209963"/>
      <w:bookmarkEnd w:id="2"/>
      <w:bookmarkEnd w:id="4"/>
      <w:r w:rsidRPr="0088368A">
        <w:rPr>
          <w:lang w:val="ru-RU"/>
        </w:rPr>
        <w:lastRenderedPageBreak/>
        <w:t>1. ОБЩИЕ СВЕДЕНИЯ</w:t>
      </w:r>
      <w:bookmarkEnd w:id="7"/>
    </w:p>
    <w:p w14:paraId="75A8EA33" w14:textId="77777777" w:rsidR="00DC6B87" w:rsidRPr="0088368A" w:rsidRDefault="00000000">
      <w:pPr>
        <w:pStyle w:val="3"/>
        <w:rPr>
          <w:lang w:val="ru-RU"/>
        </w:rPr>
      </w:pPr>
      <w:bookmarkStart w:id="8" w:name="Xfe312b7e7cf1ed65beb3cd1304914d23c0c329e"/>
      <w:bookmarkStart w:id="9" w:name="_Toc228209964"/>
      <w:r w:rsidRPr="0088368A">
        <w:rPr>
          <w:lang w:val="ru-RU"/>
        </w:rPr>
        <w:t>1.1. Полное наименование системы и её условное обозначение</w:t>
      </w:r>
      <w:bookmarkEnd w:id="9"/>
    </w:p>
    <w:p w14:paraId="6C2D9C89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lang w:val="ru-RU"/>
        </w:rPr>
        <w:t xml:space="preserve">Полное наименование: </w:t>
      </w:r>
      <w:r w:rsidRPr="0088368A">
        <w:rPr>
          <w:b/>
          <w:bCs/>
          <w:lang w:val="ru-RU"/>
        </w:rPr>
        <w:t>«Корпоративный сайт промышленного парка „Красный Яр“»</w:t>
      </w:r>
      <w:r w:rsidRPr="0088368A">
        <w:rPr>
          <w:lang w:val="ru-RU"/>
        </w:rPr>
        <w:t xml:space="preserve">. Условное обозначение: </w:t>
      </w:r>
      <w:r w:rsidRPr="0088368A">
        <w:rPr>
          <w:b/>
          <w:bCs/>
          <w:lang w:val="ru-RU"/>
        </w:rPr>
        <w:t>«Сайт-КЯ»</w:t>
      </w:r>
      <w:r w:rsidRPr="0088368A">
        <w:rPr>
          <w:lang w:val="ru-RU"/>
        </w:rPr>
        <w:t xml:space="preserve"> (внутреннее рабочее обозначение </w:t>
      </w:r>
      <w:r>
        <w:rPr>
          <w:rStyle w:val="VerbatimChar"/>
        </w:rPr>
        <w:t>kryar</w:t>
      </w:r>
      <w:r w:rsidRPr="0088368A">
        <w:rPr>
          <w:rStyle w:val="VerbatimChar"/>
          <w:lang w:val="ru-RU"/>
        </w:rPr>
        <w:t>-</w:t>
      </w:r>
      <w:r>
        <w:rPr>
          <w:rStyle w:val="VerbatimChar"/>
        </w:rPr>
        <w:t>v</w:t>
      </w:r>
      <w:r w:rsidRPr="0088368A">
        <w:rPr>
          <w:rStyle w:val="VerbatimChar"/>
          <w:lang w:val="ru-RU"/>
        </w:rPr>
        <w:t>2</w:t>
      </w:r>
      <w:r w:rsidRPr="0088368A">
        <w:rPr>
          <w:lang w:val="ru-RU"/>
        </w:rPr>
        <w:t>). Сайт является второй (</w:t>
      </w:r>
      <w:r>
        <w:rPr>
          <w:rStyle w:val="VerbatimChar"/>
        </w:rPr>
        <w:t>v</w:t>
      </w:r>
      <w:r w:rsidRPr="0088368A">
        <w:rPr>
          <w:rStyle w:val="VerbatimChar"/>
          <w:lang w:val="ru-RU"/>
        </w:rPr>
        <w:t>2</w:t>
      </w:r>
      <w:r w:rsidRPr="0088368A">
        <w:rPr>
          <w:lang w:val="ru-RU"/>
        </w:rPr>
        <w:t>) версией интернет-представительства Заказчика, заменяющей действующий сайт после ребрендинга и пересмотра коммерческой стратегии.</w:t>
      </w:r>
    </w:p>
    <w:p w14:paraId="2CDB3745" w14:textId="77777777" w:rsidR="00DC6B87" w:rsidRPr="0088368A" w:rsidRDefault="00000000">
      <w:pPr>
        <w:pStyle w:val="3"/>
        <w:rPr>
          <w:lang w:val="ru-RU"/>
        </w:rPr>
      </w:pPr>
      <w:bookmarkStart w:id="10" w:name="заказчик-и-исполнитель"/>
      <w:bookmarkStart w:id="11" w:name="_Toc228209965"/>
      <w:bookmarkEnd w:id="8"/>
      <w:r w:rsidRPr="0088368A">
        <w:rPr>
          <w:lang w:val="ru-RU"/>
        </w:rPr>
        <w:t>1.2. Заказчик и Исполнитель</w:t>
      </w:r>
      <w:bookmarkEnd w:id="11"/>
    </w:p>
    <w:p w14:paraId="70E42383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b/>
          <w:bCs/>
          <w:lang w:val="ru-RU"/>
        </w:rPr>
        <w:t>Заказчик:</w:t>
      </w:r>
      <w:r w:rsidRPr="0088368A">
        <w:rPr>
          <w:lang w:val="ru-RU"/>
        </w:rPr>
        <w:t xml:space="preserve"> - ООО «Красный Яр», ОГРН/ИНН — указываются Заказчиком при подписании договора. - Юридический и фактический адрес: 660050, г. Красноярск, ул. Кутузова 1, стр. 37, оф. 307. - Профиль: оператор индустриального парка, единственный собственник и управляющая компания территории площадью 12,1 Га.</w:t>
      </w:r>
    </w:p>
    <w:p w14:paraId="7B33436F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b/>
          <w:bCs/>
          <w:lang w:val="ru-RU"/>
        </w:rPr>
        <w:t>Исполнитель:</w:t>
      </w:r>
      <w:r w:rsidRPr="0088368A">
        <w:rPr>
          <w:lang w:val="ru-RU"/>
        </w:rPr>
        <w:t xml:space="preserve"> - Определяется по результатам отбора. Должен иметь подтверждённый опыт реализации не менее 3-х (трёх) корпоративных сайтов в сегменте </w:t>
      </w:r>
      <w:r>
        <w:t>B</w:t>
      </w:r>
      <w:r w:rsidRPr="0088368A">
        <w:rPr>
          <w:lang w:val="ru-RU"/>
        </w:rPr>
        <w:t>2</w:t>
      </w:r>
      <w:r>
        <w:t>B</w:t>
      </w:r>
      <w:r w:rsidRPr="0088368A">
        <w:rPr>
          <w:lang w:val="ru-RU"/>
        </w:rPr>
        <w:t xml:space="preserve"> / промышленная недвижимость / индустриальные парки за последние 5 (пять) лет.</w:t>
      </w:r>
    </w:p>
    <w:p w14:paraId="78AEFA6C" w14:textId="77777777" w:rsidR="00DC6B87" w:rsidRPr="0088368A" w:rsidRDefault="00000000">
      <w:pPr>
        <w:pStyle w:val="3"/>
        <w:rPr>
          <w:lang w:val="ru-RU"/>
        </w:rPr>
      </w:pPr>
      <w:bookmarkStart w:id="12" w:name="Xb6a31e23cb403fb579cb23f10be22c92fece5a4"/>
      <w:bookmarkStart w:id="13" w:name="_Toc228209966"/>
      <w:bookmarkEnd w:id="10"/>
      <w:r w:rsidRPr="0088368A">
        <w:rPr>
          <w:lang w:val="ru-RU"/>
        </w:rPr>
        <w:t>1.3. Перечень документов, на основании которых создаётся система</w:t>
      </w:r>
      <w:bookmarkEnd w:id="13"/>
    </w:p>
    <w:p w14:paraId="6BCA003C" w14:textId="77777777" w:rsidR="00DC6B87" w:rsidRPr="0088368A" w:rsidRDefault="00000000">
      <w:pPr>
        <w:pStyle w:val="Compact"/>
        <w:numPr>
          <w:ilvl w:val="0"/>
          <w:numId w:val="2"/>
        </w:numPr>
        <w:rPr>
          <w:lang w:val="ru-RU"/>
        </w:rPr>
      </w:pPr>
      <w:r w:rsidRPr="0088368A">
        <w:rPr>
          <w:lang w:val="ru-RU"/>
        </w:rPr>
        <w:t>Договор на разработку, заключаемый между Заказчиком и Исполнителем.</w:t>
      </w:r>
    </w:p>
    <w:p w14:paraId="3F77F981" w14:textId="77777777" w:rsidR="00DC6B87" w:rsidRDefault="00000000">
      <w:pPr>
        <w:pStyle w:val="Compact"/>
        <w:numPr>
          <w:ilvl w:val="0"/>
          <w:numId w:val="2"/>
        </w:numPr>
      </w:pPr>
      <w:r>
        <w:t>Настоящее техническое задание.</w:t>
      </w:r>
    </w:p>
    <w:p w14:paraId="78AB9F81" w14:textId="77777777" w:rsidR="00DC6B87" w:rsidRPr="0088368A" w:rsidRDefault="00000000">
      <w:pPr>
        <w:pStyle w:val="Compact"/>
        <w:numPr>
          <w:ilvl w:val="0"/>
          <w:numId w:val="2"/>
        </w:numPr>
        <w:rPr>
          <w:lang w:val="ru-RU"/>
        </w:rPr>
      </w:pPr>
      <w:r w:rsidRPr="0088368A">
        <w:rPr>
          <w:lang w:val="ru-RU"/>
        </w:rPr>
        <w:t xml:space="preserve">Брендбук ООО «Красный Яр» (передаётся Заказчиком после подписания </w:t>
      </w:r>
      <w:r>
        <w:t>NDA</w:t>
      </w:r>
      <w:r w:rsidRPr="0088368A">
        <w:rPr>
          <w:lang w:val="ru-RU"/>
        </w:rPr>
        <w:t>).</w:t>
      </w:r>
    </w:p>
    <w:p w14:paraId="6B13094D" w14:textId="77777777" w:rsidR="00DC6B87" w:rsidRPr="0088368A" w:rsidRDefault="00000000">
      <w:pPr>
        <w:pStyle w:val="Compact"/>
        <w:numPr>
          <w:ilvl w:val="0"/>
          <w:numId w:val="2"/>
        </w:numPr>
        <w:rPr>
          <w:lang w:val="ru-RU"/>
        </w:rPr>
      </w:pPr>
      <w:r w:rsidRPr="0088368A">
        <w:rPr>
          <w:lang w:val="ru-RU"/>
        </w:rPr>
        <w:t>Реестровая запись в Федеральном реестре промышленных парков Минпромторга РФ.</w:t>
      </w:r>
    </w:p>
    <w:p w14:paraId="5458CF79" w14:textId="77777777" w:rsidR="00DC6B87" w:rsidRPr="0088368A" w:rsidRDefault="00000000">
      <w:pPr>
        <w:pStyle w:val="Compact"/>
        <w:numPr>
          <w:ilvl w:val="0"/>
          <w:numId w:val="2"/>
        </w:numPr>
        <w:rPr>
          <w:lang w:val="ru-RU"/>
        </w:rPr>
      </w:pPr>
      <w:r w:rsidRPr="0088368A">
        <w:rPr>
          <w:lang w:val="ru-RU"/>
        </w:rPr>
        <w:t>Сертификат соответствия ГОСТ Р 56301-2014 (подтверждается на странице «О парке»).</w:t>
      </w:r>
    </w:p>
    <w:p w14:paraId="6E1C4293" w14:textId="77777777" w:rsidR="00DC6B87" w:rsidRPr="0088368A" w:rsidRDefault="00000000">
      <w:pPr>
        <w:pStyle w:val="Compact"/>
        <w:numPr>
          <w:ilvl w:val="0"/>
          <w:numId w:val="2"/>
        </w:numPr>
        <w:rPr>
          <w:lang w:val="ru-RU"/>
        </w:rPr>
      </w:pPr>
      <w:r w:rsidRPr="0088368A">
        <w:rPr>
          <w:lang w:val="ru-RU"/>
        </w:rPr>
        <w:t>Маркетинговый бриф Заказчика (передаётся отдельным приложением).</w:t>
      </w:r>
    </w:p>
    <w:p w14:paraId="4D32F7A4" w14:textId="77777777" w:rsidR="00DC6B87" w:rsidRPr="0088368A" w:rsidRDefault="00000000">
      <w:pPr>
        <w:pStyle w:val="Compact"/>
        <w:numPr>
          <w:ilvl w:val="0"/>
          <w:numId w:val="2"/>
        </w:numPr>
        <w:rPr>
          <w:lang w:val="ru-RU"/>
        </w:rPr>
      </w:pPr>
      <w:r w:rsidRPr="0088368A">
        <w:rPr>
          <w:lang w:val="ru-RU"/>
        </w:rPr>
        <w:t>Существующие фотоматериалы (аэрофотосъёмка территории, портфели резидентов).</w:t>
      </w:r>
    </w:p>
    <w:p w14:paraId="37531A55" w14:textId="77777777" w:rsidR="00DC6B87" w:rsidRPr="0088368A" w:rsidRDefault="00000000">
      <w:pPr>
        <w:pStyle w:val="3"/>
        <w:rPr>
          <w:lang w:val="ru-RU"/>
        </w:rPr>
      </w:pPr>
      <w:bookmarkStart w:id="14" w:name="плановые-сроки-начала-и-окончания-работ"/>
      <w:bookmarkStart w:id="15" w:name="_Toc228209967"/>
      <w:bookmarkEnd w:id="12"/>
      <w:r w:rsidRPr="0088368A">
        <w:rPr>
          <w:lang w:val="ru-RU"/>
        </w:rPr>
        <w:t>1.4. Плановые сроки начала и окончания работ</w:t>
      </w:r>
      <w:bookmarkEnd w:id="15"/>
    </w:p>
    <w:p w14:paraId="0A25FADC" w14:textId="77777777" w:rsidR="00DC6B87" w:rsidRPr="0088368A" w:rsidRDefault="00000000">
      <w:pPr>
        <w:pStyle w:val="Compact"/>
        <w:numPr>
          <w:ilvl w:val="0"/>
          <w:numId w:val="3"/>
        </w:numPr>
        <w:rPr>
          <w:lang w:val="ru-RU"/>
        </w:rPr>
      </w:pPr>
      <w:r w:rsidRPr="0088368A">
        <w:rPr>
          <w:lang w:val="ru-RU"/>
        </w:rPr>
        <w:t>Начало работ: не позднее 10 (десяти) календарных дней с момента подписания договора.</w:t>
      </w:r>
    </w:p>
    <w:p w14:paraId="6E158470" w14:textId="77777777" w:rsidR="00DC6B87" w:rsidRPr="0088368A" w:rsidRDefault="00000000">
      <w:pPr>
        <w:pStyle w:val="Compact"/>
        <w:numPr>
          <w:ilvl w:val="0"/>
          <w:numId w:val="3"/>
        </w:numPr>
        <w:rPr>
          <w:lang w:val="ru-RU"/>
        </w:rPr>
      </w:pPr>
      <w:r w:rsidRPr="0088368A">
        <w:rPr>
          <w:lang w:val="ru-RU"/>
        </w:rPr>
        <w:t xml:space="preserve">Срок реализации: не более </w:t>
      </w:r>
      <w:r w:rsidRPr="0088368A">
        <w:rPr>
          <w:b/>
          <w:bCs/>
          <w:lang w:val="ru-RU"/>
        </w:rPr>
        <w:t>60 (шестидесяти) календарных дней</w:t>
      </w:r>
      <w:r w:rsidRPr="0088368A">
        <w:rPr>
          <w:lang w:val="ru-RU"/>
        </w:rPr>
        <w:t xml:space="preserve"> от даты начала работ до сдачи системы в опытную эксплуатацию.</w:t>
      </w:r>
    </w:p>
    <w:p w14:paraId="4A86B792" w14:textId="77777777" w:rsidR="00DC6B87" w:rsidRPr="0088368A" w:rsidRDefault="00000000">
      <w:pPr>
        <w:pStyle w:val="Compact"/>
        <w:numPr>
          <w:ilvl w:val="0"/>
          <w:numId w:val="3"/>
        </w:numPr>
        <w:rPr>
          <w:lang w:val="ru-RU"/>
        </w:rPr>
      </w:pPr>
      <w:r w:rsidRPr="0088368A">
        <w:rPr>
          <w:lang w:val="ru-RU"/>
        </w:rPr>
        <w:t>Срок опытной эксплуатации: 14 (четырнадцать) календарных дней.</w:t>
      </w:r>
    </w:p>
    <w:p w14:paraId="2D3D31AF" w14:textId="77777777" w:rsidR="00DC6B87" w:rsidRPr="0088368A" w:rsidRDefault="00000000">
      <w:pPr>
        <w:pStyle w:val="Compact"/>
        <w:numPr>
          <w:ilvl w:val="0"/>
          <w:numId w:val="3"/>
        </w:numPr>
        <w:rPr>
          <w:lang w:val="ru-RU"/>
        </w:rPr>
      </w:pPr>
      <w:r w:rsidRPr="0088368A">
        <w:rPr>
          <w:lang w:val="ru-RU"/>
        </w:rPr>
        <w:t xml:space="preserve">Срок гарантийной поддержки: </w:t>
      </w:r>
      <w:r w:rsidRPr="0088368A">
        <w:rPr>
          <w:b/>
          <w:bCs/>
          <w:lang w:val="ru-RU"/>
        </w:rPr>
        <w:t>12 (двенадцать) месяцев</w:t>
      </w:r>
      <w:r w:rsidRPr="0088368A">
        <w:rPr>
          <w:lang w:val="ru-RU"/>
        </w:rPr>
        <w:t xml:space="preserve"> с момента подписания акта приёмки.</w:t>
      </w:r>
    </w:p>
    <w:p w14:paraId="1FA7D1A8" w14:textId="77777777" w:rsidR="00DC6B87" w:rsidRPr="0088368A" w:rsidRDefault="00000000">
      <w:pPr>
        <w:pStyle w:val="3"/>
        <w:rPr>
          <w:lang w:val="ru-RU"/>
        </w:rPr>
      </w:pPr>
      <w:bookmarkStart w:id="16" w:name="Xc13bf307ca0969d0559cec9d9b426810a74c80c"/>
      <w:bookmarkStart w:id="17" w:name="_Toc228209968"/>
      <w:bookmarkEnd w:id="14"/>
      <w:r w:rsidRPr="0088368A">
        <w:rPr>
          <w:lang w:val="ru-RU"/>
        </w:rPr>
        <w:lastRenderedPageBreak/>
        <w:t>1.5. Сведения об источниках и порядке финансирования работ</w:t>
      </w:r>
      <w:bookmarkEnd w:id="17"/>
    </w:p>
    <w:p w14:paraId="0422CDA9" w14:textId="77777777" w:rsidR="00DC6B87" w:rsidRPr="0088368A" w:rsidRDefault="00000000">
      <w:pPr>
        <w:pStyle w:val="Compact"/>
        <w:numPr>
          <w:ilvl w:val="0"/>
          <w:numId w:val="4"/>
        </w:numPr>
        <w:rPr>
          <w:lang w:val="ru-RU"/>
        </w:rPr>
      </w:pPr>
      <w:r w:rsidRPr="0088368A">
        <w:rPr>
          <w:lang w:val="ru-RU"/>
        </w:rPr>
        <w:t>Источник финансирования: собственные средства Заказчика.</w:t>
      </w:r>
    </w:p>
    <w:p w14:paraId="463885A4" w14:textId="77777777" w:rsidR="00DC6B87" w:rsidRDefault="00000000">
      <w:pPr>
        <w:pStyle w:val="Compact"/>
        <w:numPr>
          <w:ilvl w:val="0"/>
          <w:numId w:val="4"/>
        </w:numPr>
      </w:pPr>
      <w:r>
        <w:t>Порядок оплаты:</w:t>
      </w:r>
    </w:p>
    <w:p w14:paraId="016BB5BB" w14:textId="77777777" w:rsidR="00DC6B87" w:rsidRPr="0088368A" w:rsidRDefault="00000000">
      <w:pPr>
        <w:pStyle w:val="Compact"/>
        <w:numPr>
          <w:ilvl w:val="1"/>
          <w:numId w:val="5"/>
        </w:numPr>
        <w:rPr>
          <w:lang w:val="ru-RU"/>
        </w:rPr>
      </w:pPr>
      <w:r w:rsidRPr="0088368A">
        <w:rPr>
          <w:lang w:val="ru-RU"/>
        </w:rPr>
        <w:t>Аванс — 30% от стоимости договора в течение 5 рабочих дней с момента подписания.</w:t>
      </w:r>
    </w:p>
    <w:p w14:paraId="1C276F8C" w14:textId="77777777" w:rsidR="00DC6B87" w:rsidRPr="0088368A" w:rsidRDefault="00000000">
      <w:pPr>
        <w:pStyle w:val="Compact"/>
        <w:numPr>
          <w:ilvl w:val="1"/>
          <w:numId w:val="5"/>
        </w:numPr>
        <w:rPr>
          <w:lang w:val="ru-RU"/>
        </w:rPr>
      </w:pPr>
      <w:r w:rsidRPr="0088368A">
        <w:rPr>
          <w:lang w:val="ru-RU"/>
        </w:rPr>
        <w:t>Промежуточный платёж — 40% по факту приёмки этапа «Дизайн-концепция и прототип».</w:t>
      </w:r>
    </w:p>
    <w:p w14:paraId="2FEF1292" w14:textId="77777777" w:rsidR="00DC6B87" w:rsidRPr="0088368A" w:rsidRDefault="00000000">
      <w:pPr>
        <w:pStyle w:val="Compact"/>
        <w:numPr>
          <w:ilvl w:val="1"/>
          <w:numId w:val="5"/>
        </w:numPr>
        <w:rPr>
          <w:lang w:val="ru-RU"/>
        </w:rPr>
      </w:pPr>
      <w:r w:rsidRPr="0088368A">
        <w:rPr>
          <w:lang w:val="ru-RU"/>
        </w:rPr>
        <w:t>Финальный платёж — 30% по факту подписания акта сдачи-приёмки.</w:t>
      </w:r>
    </w:p>
    <w:p w14:paraId="01A83FAD" w14:textId="77777777" w:rsidR="00DC6B87" w:rsidRPr="0088368A" w:rsidRDefault="00000000">
      <w:pPr>
        <w:pStyle w:val="3"/>
        <w:rPr>
          <w:lang w:val="ru-RU"/>
        </w:rPr>
      </w:pPr>
      <w:bookmarkStart w:id="18" w:name="Xfab0c7a845c69229d9f3d73a66c1a875bd48566"/>
      <w:bookmarkStart w:id="19" w:name="_Toc228209969"/>
      <w:bookmarkEnd w:id="16"/>
      <w:r w:rsidRPr="0088368A">
        <w:rPr>
          <w:lang w:val="ru-RU"/>
        </w:rPr>
        <w:t>1.6. Порядок оформления и предъявления Заказчику результатов работ</w:t>
      </w:r>
      <w:bookmarkEnd w:id="19"/>
    </w:p>
    <w:p w14:paraId="2E9F7666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lang w:val="ru-RU"/>
        </w:rPr>
        <w:t>Этапные результаты передаются Заказчику в виде: - технических артефактов (исходные коды, дизайн-макеты, сборка); - сопроводительной документации (отчёт об этапе, протоколы тестирования); - акта сдачи-приёмки этапа.</w:t>
      </w:r>
    </w:p>
    <w:p w14:paraId="368DFF23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lang w:val="ru-RU"/>
        </w:rPr>
        <w:t xml:space="preserve">Финальный комплект: - сборка сайта на хостинге Заказчика, развёрнутая и протестированная; - передача всех исходных файлов в </w:t>
      </w:r>
      <w:r>
        <w:t>Git</w:t>
      </w:r>
      <w:r w:rsidRPr="0088368A">
        <w:rPr>
          <w:lang w:val="ru-RU"/>
        </w:rPr>
        <w:t>-репозиторий Заказчика; - комплект сопроводительной документации (см. раздел 8); - акт сдачи-приёмки выполненных работ.</w:t>
      </w:r>
    </w:p>
    <w:p w14:paraId="0081A168" w14:textId="77777777" w:rsidR="00DC6B87" w:rsidRDefault="00000000">
      <w:r>
        <w:pict w14:anchorId="1F28EC20">
          <v:rect id="_x0000_i1027" style="width:0;height:1.5pt" o:hralign="center" o:hrstd="t" o:hr="t"/>
        </w:pict>
      </w:r>
    </w:p>
    <w:p w14:paraId="0819D565" w14:textId="77777777" w:rsidR="00DC6B87" w:rsidRDefault="00000000">
      <w:r>
        <w:br w:type="page"/>
      </w:r>
    </w:p>
    <w:p w14:paraId="621C4986" w14:textId="77777777" w:rsidR="00DC6B87" w:rsidRPr="0088368A" w:rsidRDefault="00000000">
      <w:pPr>
        <w:pStyle w:val="2"/>
        <w:rPr>
          <w:lang w:val="ru-RU"/>
        </w:rPr>
      </w:pPr>
      <w:bookmarkStart w:id="20" w:name="назначение-и-цели-создания-системы"/>
      <w:bookmarkStart w:id="21" w:name="_Toc228209970"/>
      <w:bookmarkEnd w:id="6"/>
      <w:bookmarkEnd w:id="18"/>
      <w:r w:rsidRPr="0088368A">
        <w:rPr>
          <w:lang w:val="ru-RU"/>
        </w:rPr>
        <w:lastRenderedPageBreak/>
        <w:t>2. НАЗНАЧЕНИЕ И ЦЕЛИ СОЗДАНИЯ СИСТЕМЫ</w:t>
      </w:r>
      <w:bookmarkEnd w:id="21"/>
    </w:p>
    <w:p w14:paraId="723D8A1B" w14:textId="77777777" w:rsidR="00DC6B87" w:rsidRPr="0088368A" w:rsidRDefault="00000000">
      <w:pPr>
        <w:pStyle w:val="3"/>
        <w:rPr>
          <w:lang w:val="ru-RU"/>
        </w:rPr>
      </w:pPr>
      <w:bookmarkStart w:id="22" w:name="назначение-системы"/>
      <w:bookmarkStart w:id="23" w:name="_Toc228209971"/>
      <w:r w:rsidRPr="0088368A">
        <w:rPr>
          <w:lang w:val="ru-RU"/>
        </w:rPr>
        <w:t>2.1. Назначение системы</w:t>
      </w:r>
      <w:bookmarkEnd w:id="23"/>
    </w:p>
    <w:p w14:paraId="3DE83009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lang w:val="ru-RU"/>
        </w:rPr>
        <w:t>Сайт «Сайт-КЯ» предназначен для:</w:t>
      </w:r>
    </w:p>
    <w:p w14:paraId="0F87976C" w14:textId="77777777" w:rsidR="00DC6B87" w:rsidRPr="0088368A" w:rsidRDefault="00000000">
      <w:pPr>
        <w:pStyle w:val="Compact"/>
        <w:numPr>
          <w:ilvl w:val="0"/>
          <w:numId w:val="6"/>
        </w:numPr>
        <w:rPr>
          <w:lang w:val="ru-RU"/>
        </w:rPr>
      </w:pPr>
      <w:r w:rsidRPr="0088368A">
        <w:rPr>
          <w:b/>
          <w:bCs/>
          <w:lang w:val="ru-RU"/>
        </w:rPr>
        <w:t>Лидогенерации</w:t>
      </w:r>
      <w:r w:rsidRPr="0088368A">
        <w:rPr>
          <w:lang w:val="ru-RU"/>
        </w:rPr>
        <w:t xml:space="preserve"> — приёма заявок от трёх категорий клиентов:</w:t>
      </w:r>
    </w:p>
    <w:p w14:paraId="5FC8CF04" w14:textId="77777777" w:rsidR="00DC6B87" w:rsidRPr="0088368A" w:rsidRDefault="00000000">
      <w:pPr>
        <w:pStyle w:val="Compact"/>
        <w:numPr>
          <w:ilvl w:val="1"/>
          <w:numId w:val="7"/>
        </w:numPr>
        <w:rPr>
          <w:lang w:val="ru-RU"/>
        </w:rPr>
      </w:pPr>
      <w:r w:rsidRPr="0088368A">
        <w:rPr>
          <w:lang w:val="ru-RU"/>
        </w:rPr>
        <w:t>арендаторов производственных и складских помещений;</w:t>
      </w:r>
    </w:p>
    <w:p w14:paraId="35BAC2EA" w14:textId="77777777" w:rsidR="00DC6B87" w:rsidRDefault="00000000">
      <w:pPr>
        <w:pStyle w:val="Compact"/>
        <w:numPr>
          <w:ilvl w:val="1"/>
          <w:numId w:val="7"/>
        </w:numPr>
      </w:pPr>
      <w:r>
        <w:t>заказчиков формата Build-to-Suit (далее — BTS);</w:t>
      </w:r>
    </w:p>
    <w:p w14:paraId="58D46B84" w14:textId="77777777" w:rsidR="00DC6B87" w:rsidRDefault="00000000">
      <w:pPr>
        <w:pStyle w:val="Compact"/>
        <w:numPr>
          <w:ilvl w:val="1"/>
          <w:numId w:val="7"/>
        </w:numPr>
      </w:pPr>
      <w:r>
        <w:t>инвесторов в промышленную недвижимость.</w:t>
      </w:r>
    </w:p>
    <w:p w14:paraId="682D7EFE" w14:textId="77777777" w:rsidR="00DC6B87" w:rsidRPr="0088368A" w:rsidRDefault="00000000">
      <w:pPr>
        <w:pStyle w:val="Compact"/>
        <w:numPr>
          <w:ilvl w:val="0"/>
          <w:numId w:val="6"/>
        </w:numPr>
        <w:rPr>
          <w:lang w:val="ru-RU"/>
        </w:rPr>
      </w:pPr>
      <w:r w:rsidRPr="0088368A">
        <w:rPr>
          <w:b/>
          <w:bCs/>
          <w:lang w:val="ru-RU"/>
        </w:rPr>
        <w:t>Позиционирования</w:t>
      </w:r>
      <w:r w:rsidRPr="0088368A">
        <w:rPr>
          <w:lang w:val="ru-RU"/>
        </w:rPr>
        <w:t xml:space="preserve"> парка «Красный Яр» как первого индустриального парка Красноярского края, включённого в реестр Минпромторга РФ, с подтверждённым статусом по ГОСТ Р 56301-2014.</w:t>
      </w:r>
    </w:p>
    <w:p w14:paraId="346DC086" w14:textId="77777777" w:rsidR="00DC6B87" w:rsidRPr="0088368A" w:rsidRDefault="00000000">
      <w:pPr>
        <w:pStyle w:val="Compact"/>
        <w:numPr>
          <w:ilvl w:val="0"/>
          <w:numId w:val="6"/>
        </w:numPr>
        <w:rPr>
          <w:lang w:val="ru-RU"/>
        </w:rPr>
      </w:pPr>
      <w:r w:rsidRPr="0088368A">
        <w:rPr>
          <w:b/>
          <w:bCs/>
          <w:lang w:val="ru-RU"/>
        </w:rPr>
        <w:t>Информирования</w:t>
      </w:r>
      <w:r w:rsidRPr="0088368A">
        <w:rPr>
          <w:lang w:val="ru-RU"/>
        </w:rPr>
        <w:t xml:space="preserve"> действующих и потенциальных резидентов, партнёров, представителей органов власти и СМИ — об инфраструктуре, площадях, услугах УК, новостях и достижениях парка.</w:t>
      </w:r>
    </w:p>
    <w:p w14:paraId="717F9DE2" w14:textId="77777777" w:rsidR="00DC6B87" w:rsidRPr="0088368A" w:rsidRDefault="00000000">
      <w:pPr>
        <w:pStyle w:val="Compact"/>
        <w:numPr>
          <w:ilvl w:val="0"/>
          <w:numId w:val="6"/>
        </w:numPr>
        <w:rPr>
          <w:lang w:val="ru-RU"/>
        </w:rPr>
      </w:pPr>
      <w:r w:rsidRPr="0088368A">
        <w:rPr>
          <w:b/>
          <w:bCs/>
          <w:lang w:val="ru-RU"/>
        </w:rPr>
        <w:t>Демонстрации компетенций</w:t>
      </w:r>
      <w:r w:rsidRPr="0088368A">
        <w:rPr>
          <w:lang w:val="ru-RU"/>
        </w:rPr>
        <w:t xml:space="preserve"> — публикации портфолио резидентов, истории парка с 2012 года, инженерных параметров.</w:t>
      </w:r>
    </w:p>
    <w:p w14:paraId="47D8D2B3" w14:textId="77777777" w:rsidR="00DC6B87" w:rsidRPr="0088368A" w:rsidRDefault="00000000">
      <w:pPr>
        <w:pStyle w:val="3"/>
        <w:rPr>
          <w:lang w:val="ru-RU"/>
        </w:rPr>
      </w:pPr>
      <w:bookmarkStart w:id="24" w:name="цели-создания-системы"/>
      <w:bookmarkStart w:id="25" w:name="_Toc228209972"/>
      <w:bookmarkEnd w:id="22"/>
      <w:r w:rsidRPr="0088368A">
        <w:rPr>
          <w:lang w:val="ru-RU"/>
        </w:rPr>
        <w:t>2.2. Цели создания системы</w:t>
      </w:r>
      <w:bookmarkEnd w:id="25"/>
    </w:p>
    <w:p w14:paraId="6417F092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lang w:val="ru-RU"/>
        </w:rPr>
        <w:t>Цели достижимы и измеримы:</w:t>
      </w:r>
    </w:p>
    <w:tbl>
      <w:tblPr>
        <w:tblStyle w:val="Table"/>
        <w:tblW w:w="5000" w:type="pct"/>
        <w:tblInd w:w="120" w:type="dxa"/>
        <w:tblLayout w:type="fixed"/>
        <w:tblLook w:val="0020" w:firstRow="1" w:lastRow="0" w:firstColumn="0" w:lastColumn="0" w:noHBand="0" w:noVBand="0"/>
      </w:tblPr>
      <w:tblGrid>
        <w:gridCol w:w="2469"/>
        <w:gridCol w:w="2470"/>
        <w:gridCol w:w="2470"/>
        <w:gridCol w:w="2470"/>
      </w:tblGrid>
      <w:tr w:rsidR="00DC6B87" w14:paraId="082C9464" w14:textId="77777777">
        <w:trPr>
          <w:tblHeader/>
        </w:trPr>
        <w:tc>
          <w:tcPr>
            <w:tcW w:w="1980" w:type="dxa"/>
          </w:tcPr>
          <w:p w14:paraId="0574FF30" w14:textId="77777777" w:rsidR="00DC6B87" w:rsidRDefault="00000000">
            <w:pPr>
              <w:pStyle w:val="Compact"/>
            </w:pPr>
            <w:r>
              <w:t>№</w:t>
            </w:r>
          </w:p>
        </w:tc>
        <w:tc>
          <w:tcPr>
            <w:tcW w:w="1980" w:type="dxa"/>
          </w:tcPr>
          <w:p w14:paraId="746E885C" w14:textId="77777777" w:rsidR="00DC6B87" w:rsidRDefault="00000000">
            <w:pPr>
              <w:pStyle w:val="Compact"/>
            </w:pPr>
            <w:r>
              <w:t>Цель</w:t>
            </w:r>
          </w:p>
        </w:tc>
        <w:tc>
          <w:tcPr>
            <w:tcW w:w="1980" w:type="dxa"/>
          </w:tcPr>
          <w:p w14:paraId="4F722CE7" w14:textId="77777777" w:rsidR="00DC6B87" w:rsidRDefault="00000000">
            <w:pPr>
              <w:pStyle w:val="Compact"/>
            </w:pPr>
            <w:r>
              <w:t>Целевой показатель</w:t>
            </w:r>
          </w:p>
        </w:tc>
        <w:tc>
          <w:tcPr>
            <w:tcW w:w="1980" w:type="dxa"/>
          </w:tcPr>
          <w:p w14:paraId="6A3180F1" w14:textId="77777777" w:rsidR="00DC6B87" w:rsidRDefault="00000000">
            <w:pPr>
              <w:pStyle w:val="Compact"/>
            </w:pPr>
            <w:r>
              <w:t>Срок достижения</w:t>
            </w:r>
          </w:p>
        </w:tc>
      </w:tr>
      <w:tr w:rsidR="00DC6B87" w14:paraId="12C31161" w14:textId="77777777">
        <w:tc>
          <w:tcPr>
            <w:tcW w:w="1980" w:type="dxa"/>
          </w:tcPr>
          <w:p w14:paraId="314576F4" w14:textId="77777777" w:rsidR="00DC6B87" w:rsidRDefault="00000000">
            <w:pPr>
              <w:pStyle w:val="Compact"/>
            </w:pPr>
            <w:r>
              <w:t>2.2.1</w:t>
            </w:r>
          </w:p>
        </w:tc>
        <w:tc>
          <w:tcPr>
            <w:tcW w:w="1980" w:type="dxa"/>
          </w:tcPr>
          <w:p w14:paraId="50F13213" w14:textId="77777777" w:rsidR="00DC6B87" w:rsidRDefault="00000000">
            <w:pPr>
              <w:pStyle w:val="Compact"/>
            </w:pPr>
            <w:r>
              <w:t>Увеличение количества целевых заявок</w:t>
            </w:r>
          </w:p>
        </w:tc>
        <w:tc>
          <w:tcPr>
            <w:tcW w:w="1980" w:type="dxa"/>
          </w:tcPr>
          <w:p w14:paraId="501AEF06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 xml:space="preserve">не менее </w:t>
            </w:r>
            <w:r w:rsidRPr="0088368A">
              <w:rPr>
                <w:b/>
                <w:bCs/>
                <w:lang w:val="ru-RU"/>
              </w:rPr>
              <w:t>30 квалифицированных заявок в месяц</w:t>
            </w:r>
            <w:r w:rsidRPr="0088368A">
              <w:rPr>
                <w:lang w:val="ru-RU"/>
              </w:rPr>
              <w:t xml:space="preserve"> (нарастающим итогом со 2-го месяца после запуска)</w:t>
            </w:r>
          </w:p>
        </w:tc>
        <w:tc>
          <w:tcPr>
            <w:tcW w:w="1980" w:type="dxa"/>
          </w:tcPr>
          <w:p w14:paraId="34509724" w14:textId="77777777" w:rsidR="00DC6B87" w:rsidRDefault="00000000">
            <w:pPr>
              <w:pStyle w:val="Compact"/>
            </w:pPr>
            <w:r>
              <w:t>через 90 дней после запуска</w:t>
            </w:r>
          </w:p>
        </w:tc>
      </w:tr>
      <w:tr w:rsidR="00DC6B87" w14:paraId="0E397BF9" w14:textId="77777777">
        <w:tc>
          <w:tcPr>
            <w:tcW w:w="1980" w:type="dxa"/>
          </w:tcPr>
          <w:p w14:paraId="607E6CC9" w14:textId="77777777" w:rsidR="00DC6B87" w:rsidRDefault="00000000">
            <w:pPr>
              <w:pStyle w:val="Compact"/>
            </w:pPr>
            <w:r>
              <w:t>2.2.2</w:t>
            </w:r>
          </w:p>
        </w:tc>
        <w:tc>
          <w:tcPr>
            <w:tcW w:w="1980" w:type="dxa"/>
          </w:tcPr>
          <w:p w14:paraId="6D203DD9" w14:textId="77777777" w:rsidR="00DC6B87" w:rsidRDefault="00000000">
            <w:pPr>
              <w:pStyle w:val="Compact"/>
            </w:pPr>
            <w:r>
              <w:t>Снижение времени отклика менеджера</w:t>
            </w:r>
          </w:p>
        </w:tc>
        <w:tc>
          <w:tcPr>
            <w:tcW w:w="1980" w:type="dxa"/>
          </w:tcPr>
          <w:p w14:paraId="08F19E14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 xml:space="preserve">автоответ — мгновенно; первичный ответ менеджера — </w:t>
            </w:r>
            <w:r w:rsidRPr="0088368A">
              <w:rPr>
                <w:b/>
                <w:bCs/>
                <w:lang w:val="ru-RU"/>
              </w:rPr>
              <w:t>в течение 2 часов</w:t>
            </w:r>
            <w:r w:rsidRPr="0088368A">
              <w:rPr>
                <w:lang w:val="ru-RU"/>
              </w:rPr>
              <w:t xml:space="preserve"> в рабочее время</w:t>
            </w:r>
          </w:p>
        </w:tc>
        <w:tc>
          <w:tcPr>
            <w:tcW w:w="1980" w:type="dxa"/>
          </w:tcPr>
          <w:p w14:paraId="384A1CA3" w14:textId="77777777" w:rsidR="00DC6B87" w:rsidRDefault="00000000">
            <w:pPr>
              <w:pStyle w:val="Compact"/>
            </w:pPr>
            <w:r>
              <w:t>с момента запуска</w:t>
            </w:r>
          </w:p>
        </w:tc>
      </w:tr>
      <w:tr w:rsidR="00DC6B87" w14:paraId="2216DAD6" w14:textId="77777777">
        <w:tc>
          <w:tcPr>
            <w:tcW w:w="1980" w:type="dxa"/>
          </w:tcPr>
          <w:p w14:paraId="4E55C25E" w14:textId="77777777" w:rsidR="00DC6B87" w:rsidRDefault="00000000">
            <w:pPr>
              <w:pStyle w:val="Compact"/>
            </w:pPr>
            <w:r>
              <w:t>2.2.3</w:t>
            </w:r>
          </w:p>
        </w:tc>
        <w:tc>
          <w:tcPr>
            <w:tcW w:w="1980" w:type="dxa"/>
          </w:tcPr>
          <w:p w14:paraId="4B0E71DB" w14:textId="77777777" w:rsidR="00DC6B87" w:rsidRDefault="00000000">
            <w:pPr>
              <w:pStyle w:val="Compact"/>
            </w:pPr>
            <w:r>
              <w:t>Видимость в поиске</w:t>
            </w:r>
          </w:p>
        </w:tc>
        <w:tc>
          <w:tcPr>
            <w:tcW w:w="1980" w:type="dxa"/>
          </w:tcPr>
          <w:p w14:paraId="0432B302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 xml:space="preserve">вход в ТОП-10 Яндекс и </w:t>
            </w:r>
            <w:r>
              <w:t>Google</w:t>
            </w:r>
            <w:r w:rsidRPr="0088368A">
              <w:rPr>
                <w:lang w:val="ru-RU"/>
              </w:rPr>
              <w:t xml:space="preserve"> по запросам «промпарк Красноярск», </w:t>
            </w:r>
            <w:r w:rsidRPr="0088368A">
              <w:rPr>
                <w:lang w:val="ru-RU"/>
              </w:rPr>
              <w:lastRenderedPageBreak/>
              <w:t>«индустриальный парк Красноярск», «аренда производства Красноярск»</w:t>
            </w:r>
          </w:p>
        </w:tc>
        <w:tc>
          <w:tcPr>
            <w:tcW w:w="1980" w:type="dxa"/>
          </w:tcPr>
          <w:p w14:paraId="2809FC0A" w14:textId="77777777" w:rsidR="00DC6B87" w:rsidRDefault="00000000">
            <w:pPr>
              <w:pStyle w:val="Compact"/>
            </w:pPr>
            <w:r>
              <w:lastRenderedPageBreak/>
              <w:t>через 180 дней после запуска</w:t>
            </w:r>
          </w:p>
        </w:tc>
      </w:tr>
      <w:tr w:rsidR="00DC6B87" w14:paraId="4598254F" w14:textId="77777777">
        <w:tc>
          <w:tcPr>
            <w:tcW w:w="1980" w:type="dxa"/>
          </w:tcPr>
          <w:p w14:paraId="61D5F6FE" w14:textId="77777777" w:rsidR="00DC6B87" w:rsidRDefault="00000000">
            <w:pPr>
              <w:pStyle w:val="Compact"/>
            </w:pPr>
            <w:r>
              <w:t>2.2.4</w:t>
            </w:r>
          </w:p>
        </w:tc>
        <w:tc>
          <w:tcPr>
            <w:tcW w:w="1980" w:type="dxa"/>
          </w:tcPr>
          <w:p w14:paraId="68715167" w14:textId="77777777" w:rsidR="00DC6B87" w:rsidRDefault="00000000">
            <w:pPr>
              <w:pStyle w:val="Compact"/>
            </w:pPr>
            <w:r>
              <w:t>Конверсия посадочной страницы</w:t>
            </w:r>
          </w:p>
        </w:tc>
        <w:tc>
          <w:tcPr>
            <w:tcW w:w="1980" w:type="dxa"/>
          </w:tcPr>
          <w:p w14:paraId="5E4CC22B" w14:textId="77777777" w:rsidR="00DC6B87" w:rsidRPr="0088368A" w:rsidRDefault="00000000">
            <w:pPr>
              <w:pStyle w:val="Compact"/>
              <w:rPr>
                <w:lang w:val="ru-RU"/>
              </w:rPr>
            </w:pPr>
            <w:r>
              <w:rPr>
                <w:b/>
                <w:bCs/>
              </w:rPr>
              <w:t>CR</w:t>
            </w:r>
            <w:r w:rsidRPr="0088368A">
              <w:rPr>
                <w:b/>
                <w:bCs/>
                <w:lang w:val="ru-RU"/>
              </w:rPr>
              <w:t xml:space="preserve"> ≥ 3,5%</w:t>
            </w:r>
            <w:r w:rsidRPr="0088368A">
              <w:rPr>
                <w:lang w:val="ru-RU"/>
              </w:rPr>
              <w:t xml:space="preserve"> (визит → отправка формы) на главной странице</w:t>
            </w:r>
          </w:p>
        </w:tc>
        <w:tc>
          <w:tcPr>
            <w:tcW w:w="1980" w:type="dxa"/>
          </w:tcPr>
          <w:p w14:paraId="41C1DF16" w14:textId="77777777" w:rsidR="00DC6B87" w:rsidRDefault="00000000">
            <w:pPr>
              <w:pStyle w:val="Compact"/>
            </w:pPr>
            <w:r>
              <w:t>через 90 дней</w:t>
            </w:r>
          </w:p>
        </w:tc>
      </w:tr>
      <w:tr w:rsidR="00DC6B87" w14:paraId="70C2B95F" w14:textId="77777777">
        <w:tc>
          <w:tcPr>
            <w:tcW w:w="1980" w:type="dxa"/>
          </w:tcPr>
          <w:p w14:paraId="78DC2B20" w14:textId="77777777" w:rsidR="00DC6B87" w:rsidRDefault="00000000">
            <w:pPr>
              <w:pStyle w:val="Compact"/>
            </w:pPr>
            <w:r>
              <w:t>2.2.5</w:t>
            </w:r>
          </w:p>
        </w:tc>
        <w:tc>
          <w:tcPr>
            <w:tcW w:w="1980" w:type="dxa"/>
          </w:tcPr>
          <w:p w14:paraId="316F6C41" w14:textId="77777777" w:rsidR="00DC6B87" w:rsidRDefault="00000000">
            <w:pPr>
              <w:pStyle w:val="Compact"/>
            </w:pPr>
            <w:r>
              <w:t>Скорость работы сайта</w:t>
            </w:r>
          </w:p>
        </w:tc>
        <w:tc>
          <w:tcPr>
            <w:tcW w:w="1980" w:type="dxa"/>
          </w:tcPr>
          <w:p w14:paraId="1A98B662" w14:textId="77777777" w:rsidR="00DC6B87" w:rsidRDefault="00000000">
            <w:pPr>
              <w:pStyle w:val="Compact"/>
            </w:pPr>
            <w:r>
              <w:t>LCP ≤ 2,5 с, CLS ≤ 0,1, INP ≤ 200 мс на 75-м перцентиле (Core Web Vitals)</w:t>
            </w:r>
          </w:p>
        </w:tc>
        <w:tc>
          <w:tcPr>
            <w:tcW w:w="1980" w:type="dxa"/>
          </w:tcPr>
          <w:p w14:paraId="6F998CFD" w14:textId="77777777" w:rsidR="00DC6B87" w:rsidRDefault="00000000">
            <w:pPr>
              <w:pStyle w:val="Compact"/>
            </w:pPr>
            <w:r>
              <w:t>с момента сдачи</w:t>
            </w:r>
          </w:p>
        </w:tc>
      </w:tr>
      <w:tr w:rsidR="00DC6B87" w14:paraId="342BCD39" w14:textId="77777777">
        <w:tc>
          <w:tcPr>
            <w:tcW w:w="1980" w:type="dxa"/>
          </w:tcPr>
          <w:p w14:paraId="794E6E44" w14:textId="77777777" w:rsidR="00DC6B87" w:rsidRDefault="00000000">
            <w:pPr>
              <w:pStyle w:val="Compact"/>
            </w:pPr>
            <w:r>
              <w:t>2.2.6</w:t>
            </w:r>
          </w:p>
        </w:tc>
        <w:tc>
          <w:tcPr>
            <w:tcW w:w="1980" w:type="dxa"/>
          </w:tcPr>
          <w:p w14:paraId="50E9112D" w14:textId="77777777" w:rsidR="00DC6B87" w:rsidRDefault="00000000">
            <w:pPr>
              <w:pStyle w:val="Compact"/>
            </w:pPr>
            <w:r>
              <w:t>Доступность</w:t>
            </w:r>
          </w:p>
        </w:tc>
        <w:tc>
          <w:tcPr>
            <w:tcW w:w="1980" w:type="dxa"/>
          </w:tcPr>
          <w:p w14:paraId="1844C989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 xml:space="preserve">соответствие </w:t>
            </w:r>
            <w:r>
              <w:t>WCAG</w:t>
            </w:r>
            <w:r w:rsidRPr="0088368A">
              <w:rPr>
                <w:lang w:val="ru-RU"/>
              </w:rPr>
              <w:t xml:space="preserve"> 2.1 уровень </w:t>
            </w:r>
            <w:r>
              <w:t>AA</w:t>
            </w:r>
            <w:r w:rsidRPr="0088368A">
              <w:rPr>
                <w:lang w:val="ru-RU"/>
              </w:rPr>
              <w:t xml:space="preserve"> по результатам автоматического и ручного аудита</w:t>
            </w:r>
          </w:p>
        </w:tc>
        <w:tc>
          <w:tcPr>
            <w:tcW w:w="1980" w:type="dxa"/>
          </w:tcPr>
          <w:p w14:paraId="21F44C9C" w14:textId="77777777" w:rsidR="00DC6B87" w:rsidRDefault="00000000">
            <w:pPr>
              <w:pStyle w:val="Compact"/>
            </w:pPr>
            <w:r>
              <w:t>с момента сдачи</w:t>
            </w:r>
          </w:p>
        </w:tc>
      </w:tr>
    </w:tbl>
    <w:p w14:paraId="0F6CC14D" w14:textId="77777777" w:rsidR="00DC6B87" w:rsidRDefault="00000000">
      <w:r>
        <w:pict w14:anchorId="7FF74669">
          <v:rect id="_x0000_i1028" style="width:0;height:1.5pt" o:hralign="center" o:hrstd="t" o:hr="t"/>
        </w:pict>
      </w:r>
    </w:p>
    <w:p w14:paraId="5A406649" w14:textId="77777777" w:rsidR="00DC6B87" w:rsidRDefault="00000000">
      <w:r>
        <w:br w:type="page"/>
      </w:r>
    </w:p>
    <w:p w14:paraId="73A0EB03" w14:textId="77777777" w:rsidR="00DC6B87" w:rsidRPr="0088368A" w:rsidRDefault="00000000">
      <w:pPr>
        <w:pStyle w:val="2"/>
        <w:rPr>
          <w:lang w:val="ru-RU"/>
        </w:rPr>
      </w:pPr>
      <w:bookmarkStart w:id="26" w:name="характеристика-объекта-автоматизации"/>
      <w:bookmarkStart w:id="27" w:name="_Toc228209973"/>
      <w:bookmarkEnd w:id="20"/>
      <w:bookmarkEnd w:id="24"/>
      <w:r w:rsidRPr="0088368A">
        <w:rPr>
          <w:lang w:val="ru-RU"/>
        </w:rPr>
        <w:lastRenderedPageBreak/>
        <w:t>3. ХАРАКТЕРИСТИКА ОБЪЕКТА АВТОМАТИЗАЦИИ</w:t>
      </w:r>
      <w:bookmarkEnd w:id="27"/>
    </w:p>
    <w:p w14:paraId="7F64D2E3" w14:textId="77777777" w:rsidR="00DC6B87" w:rsidRPr="0088368A" w:rsidRDefault="00000000">
      <w:pPr>
        <w:pStyle w:val="3"/>
        <w:rPr>
          <w:lang w:val="ru-RU"/>
        </w:rPr>
      </w:pPr>
      <w:bookmarkStart w:id="28" w:name="Xada8a59b9ce9025c89b706a87a94d16503179ef"/>
      <w:bookmarkStart w:id="29" w:name="_Toc228209974"/>
      <w:r w:rsidRPr="0088368A">
        <w:rPr>
          <w:lang w:val="ru-RU"/>
        </w:rPr>
        <w:t>3.1. Краткие сведения об организации-заказчике</w:t>
      </w:r>
      <w:bookmarkEnd w:id="29"/>
    </w:p>
    <w:p w14:paraId="59FB57F5" w14:textId="77777777" w:rsidR="00DC6B87" w:rsidRDefault="00000000">
      <w:pPr>
        <w:pStyle w:val="FirstParagraph"/>
      </w:pPr>
      <w:r w:rsidRPr="0088368A">
        <w:rPr>
          <w:lang w:val="ru-RU"/>
        </w:rPr>
        <w:t xml:space="preserve">ООО «Красный Яр» — оператор индустриального парка, основанного в 2012 году на территории бывшего завода «Сибэлектросталь». </w:t>
      </w:r>
      <w:r>
        <w:t>Состояние объекта на дату составления ТЗ:</w:t>
      </w:r>
    </w:p>
    <w:tbl>
      <w:tblPr>
        <w:tblStyle w:val="Table"/>
        <w:tblW w:w="0" w:type="auto"/>
        <w:tblInd w:w="120" w:type="dxa"/>
        <w:tblLook w:val="0020" w:firstRow="1" w:lastRow="0" w:firstColumn="0" w:lastColumn="0" w:noHBand="0" w:noVBand="0"/>
      </w:tblPr>
      <w:tblGrid>
        <w:gridCol w:w="4711"/>
        <w:gridCol w:w="5048"/>
      </w:tblGrid>
      <w:tr w:rsidR="00DC6B87" w14:paraId="4FB99FF9" w14:textId="77777777">
        <w:trPr>
          <w:tblHeader/>
        </w:trPr>
        <w:tc>
          <w:tcPr>
            <w:tcW w:w="0" w:type="auto"/>
          </w:tcPr>
          <w:p w14:paraId="1A6A37D6" w14:textId="77777777" w:rsidR="00DC6B87" w:rsidRDefault="00000000">
            <w:pPr>
              <w:pStyle w:val="Compact"/>
            </w:pPr>
            <w:r>
              <w:t>Показатель</w:t>
            </w:r>
          </w:p>
        </w:tc>
        <w:tc>
          <w:tcPr>
            <w:tcW w:w="0" w:type="auto"/>
          </w:tcPr>
          <w:p w14:paraId="77ECBA72" w14:textId="77777777" w:rsidR="00DC6B87" w:rsidRDefault="00000000">
            <w:pPr>
              <w:pStyle w:val="Compact"/>
            </w:pPr>
            <w:r>
              <w:t>Значение</w:t>
            </w:r>
          </w:p>
        </w:tc>
      </w:tr>
      <w:tr w:rsidR="00DC6B87" w14:paraId="1CD966E6" w14:textId="77777777">
        <w:tc>
          <w:tcPr>
            <w:tcW w:w="0" w:type="auto"/>
          </w:tcPr>
          <w:p w14:paraId="1F3AF757" w14:textId="77777777" w:rsidR="00DC6B87" w:rsidRDefault="00000000">
            <w:pPr>
              <w:pStyle w:val="Compact"/>
            </w:pPr>
            <w:r>
              <w:t>Общая площадь территории</w:t>
            </w:r>
          </w:p>
        </w:tc>
        <w:tc>
          <w:tcPr>
            <w:tcW w:w="0" w:type="auto"/>
          </w:tcPr>
          <w:p w14:paraId="342F7CF4" w14:textId="77777777" w:rsidR="00DC6B87" w:rsidRDefault="00000000">
            <w:pPr>
              <w:pStyle w:val="Compact"/>
            </w:pPr>
            <w:r>
              <w:t>12,1 Га</w:t>
            </w:r>
          </w:p>
        </w:tc>
      </w:tr>
      <w:tr w:rsidR="00DC6B87" w14:paraId="085C79D5" w14:textId="77777777">
        <w:tc>
          <w:tcPr>
            <w:tcW w:w="0" w:type="auto"/>
          </w:tcPr>
          <w:p w14:paraId="5B4D3941" w14:textId="77777777" w:rsidR="00DC6B87" w:rsidRDefault="00000000">
            <w:pPr>
              <w:pStyle w:val="Compact"/>
            </w:pPr>
            <w:r>
              <w:t>Производственно-складские помещения</w:t>
            </w:r>
          </w:p>
        </w:tc>
        <w:tc>
          <w:tcPr>
            <w:tcW w:w="0" w:type="auto"/>
          </w:tcPr>
          <w:p w14:paraId="3C9A5931" w14:textId="77777777" w:rsidR="00DC6B87" w:rsidRDefault="00000000">
            <w:pPr>
              <w:pStyle w:val="Compact"/>
            </w:pPr>
            <w:r>
              <w:t>50 000 м²</w:t>
            </w:r>
          </w:p>
        </w:tc>
      </w:tr>
      <w:tr w:rsidR="00DC6B87" w14:paraId="3E5E6A21" w14:textId="77777777">
        <w:tc>
          <w:tcPr>
            <w:tcW w:w="0" w:type="auto"/>
          </w:tcPr>
          <w:p w14:paraId="5EBA895D" w14:textId="77777777" w:rsidR="00DC6B87" w:rsidRDefault="00000000">
            <w:pPr>
              <w:pStyle w:val="Compact"/>
            </w:pPr>
            <w:r>
              <w:t>Офисные помещения</w:t>
            </w:r>
          </w:p>
        </w:tc>
        <w:tc>
          <w:tcPr>
            <w:tcW w:w="0" w:type="auto"/>
          </w:tcPr>
          <w:p w14:paraId="35349C56" w14:textId="77777777" w:rsidR="00DC6B87" w:rsidRDefault="00000000">
            <w:pPr>
              <w:pStyle w:val="Compact"/>
            </w:pPr>
            <w:r>
              <w:t>7 000 м²</w:t>
            </w:r>
          </w:p>
        </w:tc>
      </w:tr>
      <w:tr w:rsidR="00DC6B87" w14:paraId="169913DA" w14:textId="77777777">
        <w:tc>
          <w:tcPr>
            <w:tcW w:w="0" w:type="auto"/>
          </w:tcPr>
          <w:p w14:paraId="471A5A7D" w14:textId="77777777" w:rsidR="00DC6B87" w:rsidRDefault="00000000">
            <w:pPr>
              <w:pStyle w:val="Compact"/>
            </w:pPr>
            <w:r>
              <w:t>Электрическая мощность</w:t>
            </w:r>
          </w:p>
        </w:tc>
        <w:tc>
          <w:tcPr>
            <w:tcW w:w="0" w:type="auto"/>
          </w:tcPr>
          <w:p w14:paraId="590E59D5" w14:textId="77777777" w:rsidR="00DC6B87" w:rsidRDefault="00000000">
            <w:pPr>
              <w:pStyle w:val="Compact"/>
            </w:pPr>
            <w:r>
              <w:t>31,5 МВт (собственная ПС 110/10 кВ)</w:t>
            </w:r>
          </w:p>
        </w:tc>
      </w:tr>
      <w:tr w:rsidR="00DC6B87" w14:paraId="0777DD76" w14:textId="77777777">
        <w:tc>
          <w:tcPr>
            <w:tcW w:w="0" w:type="auto"/>
          </w:tcPr>
          <w:p w14:paraId="099B5303" w14:textId="77777777" w:rsidR="00DC6B87" w:rsidRDefault="00000000">
            <w:pPr>
              <w:pStyle w:val="Compact"/>
            </w:pPr>
            <w:r>
              <w:t>Тепловая мощность</w:t>
            </w:r>
          </w:p>
        </w:tc>
        <w:tc>
          <w:tcPr>
            <w:tcW w:w="0" w:type="auto"/>
          </w:tcPr>
          <w:p w14:paraId="26CC5223" w14:textId="77777777" w:rsidR="00DC6B87" w:rsidRDefault="00000000">
            <w:pPr>
              <w:pStyle w:val="Compact"/>
            </w:pPr>
            <w:r>
              <w:t>4 Гкал/ч</w:t>
            </w:r>
          </w:p>
        </w:tc>
      </w:tr>
      <w:tr w:rsidR="00DC6B87" w:rsidRPr="0088368A" w14:paraId="27484A96" w14:textId="77777777">
        <w:tc>
          <w:tcPr>
            <w:tcW w:w="0" w:type="auto"/>
          </w:tcPr>
          <w:p w14:paraId="1C77BC0E" w14:textId="77777777" w:rsidR="00DC6B87" w:rsidRDefault="00000000">
            <w:pPr>
              <w:pStyle w:val="Compact"/>
            </w:pPr>
            <w:r>
              <w:t>Водоснабжение</w:t>
            </w:r>
          </w:p>
        </w:tc>
        <w:tc>
          <w:tcPr>
            <w:tcW w:w="0" w:type="auto"/>
          </w:tcPr>
          <w:p w14:paraId="387623CD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47 м³/сут (питьевая и техническая)</w:t>
            </w:r>
          </w:p>
        </w:tc>
      </w:tr>
      <w:tr w:rsidR="00DC6B87" w14:paraId="78DE7D9B" w14:textId="77777777">
        <w:tc>
          <w:tcPr>
            <w:tcW w:w="0" w:type="auto"/>
          </w:tcPr>
          <w:p w14:paraId="1B62318A" w14:textId="77777777" w:rsidR="00DC6B87" w:rsidRDefault="00000000">
            <w:pPr>
              <w:pStyle w:val="Compact"/>
            </w:pPr>
            <w:r>
              <w:t>Водоотведение</w:t>
            </w:r>
          </w:p>
        </w:tc>
        <w:tc>
          <w:tcPr>
            <w:tcW w:w="0" w:type="auto"/>
          </w:tcPr>
          <w:p w14:paraId="211334D4" w14:textId="77777777" w:rsidR="00DC6B87" w:rsidRDefault="00000000">
            <w:pPr>
              <w:pStyle w:val="Compact"/>
            </w:pPr>
            <w:r>
              <w:t>27 м³/сут</w:t>
            </w:r>
          </w:p>
        </w:tc>
      </w:tr>
      <w:tr w:rsidR="00DC6B87" w14:paraId="4063F3AF" w14:textId="77777777">
        <w:tc>
          <w:tcPr>
            <w:tcW w:w="0" w:type="auto"/>
          </w:tcPr>
          <w:p w14:paraId="0A85A649" w14:textId="77777777" w:rsidR="00DC6B87" w:rsidRDefault="00000000">
            <w:pPr>
              <w:pStyle w:val="Compact"/>
            </w:pPr>
            <w:r>
              <w:t>Газоснабжение</w:t>
            </w:r>
          </w:p>
        </w:tc>
        <w:tc>
          <w:tcPr>
            <w:tcW w:w="0" w:type="auto"/>
          </w:tcPr>
          <w:p w14:paraId="4449057A" w14:textId="77777777" w:rsidR="00DC6B87" w:rsidRDefault="00000000">
            <w:pPr>
              <w:pStyle w:val="Compact"/>
            </w:pPr>
            <w:r>
              <w:t>подведено</w:t>
            </w:r>
          </w:p>
        </w:tc>
      </w:tr>
      <w:tr w:rsidR="00DC6B87" w:rsidRPr="0088368A" w14:paraId="1BFA34D3" w14:textId="77777777">
        <w:tc>
          <w:tcPr>
            <w:tcW w:w="0" w:type="auto"/>
          </w:tcPr>
          <w:p w14:paraId="55885CA9" w14:textId="77777777" w:rsidR="00DC6B87" w:rsidRDefault="00000000">
            <w:pPr>
              <w:pStyle w:val="Compact"/>
            </w:pPr>
            <w:r>
              <w:t>Каналы связи</w:t>
            </w:r>
          </w:p>
        </w:tc>
        <w:tc>
          <w:tcPr>
            <w:tcW w:w="0" w:type="auto"/>
          </w:tcPr>
          <w:p w14:paraId="6B57A24C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оптоволокно, до 10 Гбит/с, резервный канал</w:t>
            </w:r>
          </w:p>
        </w:tc>
      </w:tr>
      <w:tr w:rsidR="00DC6B87" w:rsidRPr="0088368A" w14:paraId="774BC238" w14:textId="77777777">
        <w:tc>
          <w:tcPr>
            <w:tcW w:w="0" w:type="auto"/>
          </w:tcPr>
          <w:p w14:paraId="68C935D4" w14:textId="77777777" w:rsidR="00DC6B87" w:rsidRDefault="00000000">
            <w:pPr>
              <w:pStyle w:val="Compact"/>
            </w:pPr>
            <w:r>
              <w:t>Парковка</w:t>
            </w:r>
          </w:p>
        </w:tc>
        <w:tc>
          <w:tcPr>
            <w:tcW w:w="0" w:type="auto"/>
          </w:tcPr>
          <w:p w14:paraId="0A22E22E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500+ мест, в т. ч. для большегрузов</w:t>
            </w:r>
          </w:p>
        </w:tc>
      </w:tr>
      <w:tr w:rsidR="00DC6B87" w14:paraId="2D3841EE" w14:textId="77777777">
        <w:tc>
          <w:tcPr>
            <w:tcW w:w="0" w:type="auto"/>
          </w:tcPr>
          <w:p w14:paraId="3066D16F" w14:textId="77777777" w:rsidR="00DC6B87" w:rsidRDefault="00000000">
            <w:pPr>
              <w:pStyle w:val="Compact"/>
            </w:pPr>
            <w:r>
              <w:t>Действующих резидентов</w:t>
            </w:r>
          </w:p>
        </w:tc>
        <w:tc>
          <w:tcPr>
            <w:tcW w:w="0" w:type="auto"/>
          </w:tcPr>
          <w:p w14:paraId="737D6929" w14:textId="77777777" w:rsidR="00DC6B87" w:rsidRDefault="00000000">
            <w:pPr>
              <w:pStyle w:val="Compact"/>
            </w:pPr>
            <w:r>
              <w:t>9</w:t>
            </w:r>
          </w:p>
        </w:tc>
      </w:tr>
      <w:tr w:rsidR="00DC6B87" w14:paraId="65D3E3C4" w14:textId="77777777">
        <w:tc>
          <w:tcPr>
            <w:tcW w:w="0" w:type="auto"/>
          </w:tcPr>
          <w:p w14:paraId="62462100" w14:textId="77777777" w:rsidR="00DC6B87" w:rsidRDefault="00000000">
            <w:pPr>
              <w:pStyle w:val="Compact"/>
            </w:pPr>
            <w:r>
              <w:t>Занятых площадей</w:t>
            </w:r>
          </w:p>
        </w:tc>
        <w:tc>
          <w:tcPr>
            <w:tcW w:w="0" w:type="auto"/>
          </w:tcPr>
          <w:p w14:paraId="376CD92A" w14:textId="77777777" w:rsidR="00DC6B87" w:rsidRDefault="00000000">
            <w:pPr>
              <w:pStyle w:val="Compact"/>
            </w:pPr>
            <w:r>
              <w:t>44 000+ м²</w:t>
            </w:r>
          </w:p>
        </w:tc>
      </w:tr>
      <w:tr w:rsidR="00DC6B87" w14:paraId="667A49A9" w14:textId="77777777">
        <w:tc>
          <w:tcPr>
            <w:tcW w:w="0" w:type="auto"/>
          </w:tcPr>
          <w:p w14:paraId="0CD5C94C" w14:textId="77777777" w:rsidR="00DC6B87" w:rsidRDefault="00000000">
            <w:pPr>
              <w:pStyle w:val="Compact"/>
            </w:pPr>
            <w:r>
              <w:t>Создано рабочих мест</w:t>
            </w:r>
          </w:p>
        </w:tc>
        <w:tc>
          <w:tcPr>
            <w:tcW w:w="0" w:type="auto"/>
          </w:tcPr>
          <w:p w14:paraId="00981C17" w14:textId="77777777" w:rsidR="00DC6B87" w:rsidRDefault="00000000">
            <w:pPr>
              <w:pStyle w:val="Compact"/>
            </w:pPr>
            <w:r>
              <w:t>1 300+</w:t>
            </w:r>
          </w:p>
        </w:tc>
      </w:tr>
      <w:tr w:rsidR="00DC6B87" w14:paraId="6F47E2F2" w14:textId="77777777">
        <w:tc>
          <w:tcPr>
            <w:tcW w:w="0" w:type="auto"/>
          </w:tcPr>
          <w:p w14:paraId="7C68D825" w14:textId="77777777" w:rsidR="00DC6B87" w:rsidRDefault="00000000">
            <w:pPr>
              <w:pStyle w:val="Compact"/>
            </w:pPr>
            <w:r>
              <w:t>Стартовала 2-я очередь</w:t>
            </w:r>
          </w:p>
        </w:tc>
        <w:tc>
          <w:tcPr>
            <w:tcW w:w="0" w:type="auto"/>
          </w:tcPr>
          <w:p w14:paraId="5D39037E" w14:textId="77777777" w:rsidR="00DC6B87" w:rsidRDefault="00000000">
            <w:pPr>
              <w:pStyle w:val="Compact"/>
            </w:pPr>
            <w:r>
              <w:t>Light Industrial — 21 800 м²</w:t>
            </w:r>
          </w:p>
        </w:tc>
      </w:tr>
    </w:tbl>
    <w:p w14:paraId="33DA4684" w14:textId="77777777" w:rsidR="00DC6B87" w:rsidRDefault="00000000">
      <w:pPr>
        <w:pStyle w:val="3"/>
      </w:pPr>
      <w:bookmarkStart w:id="30" w:name="аудитория-сайта-объекты-автоматизации"/>
      <w:bookmarkStart w:id="31" w:name="_Toc228209975"/>
      <w:bookmarkEnd w:id="28"/>
      <w:r>
        <w:t>3.2. Аудитория сайта (объекты автоматизации)</w:t>
      </w:r>
      <w:bookmarkEnd w:id="31"/>
    </w:p>
    <w:tbl>
      <w:tblPr>
        <w:tblStyle w:val="Table"/>
        <w:tblW w:w="5000" w:type="pct"/>
        <w:tblInd w:w="120" w:type="dxa"/>
        <w:tblLayout w:type="fixed"/>
        <w:tblLook w:val="0020" w:firstRow="1" w:lastRow="0" w:firstColumn="0" w:lastColumn="0" w:noHBand="0" w:noVBand="0"/>
      </w:tblPr>
      <w:tblGrid>
        <w:gridCol w:w="3293"/>
        <w:gridCol w:w="3293"/>
        <w:gridCol w:w="3293"/>
      </w:tblGrid>
      <w:tr w:rsidR="00DC6B87" w14:paraId="4C5035F5" w14:textId="77777777">
        <w:trPr>
          <w:tblHeader/>
        </w:trPr>
        <w:tc>
          <w:tcPr>
            <w:tcW w:w="2640" w:type="dxa"/>
          </w:tcPr>
          <w:p w14:paraId="57CFFF4F" w14:textId="77777777" w:rsidR="00DC6B87" w:rsidRDefault="00000000">
            <w:pPr>
              <w:pStyle w:val="Compact"/>
            </w:pPr>
            <w:r>
              <w:t>Сегмент</w:t>
            </w:r>
          </w:p>
        </w:tc>
        <w:tc>
          <w:tcPr>
            <w:tcW w:w="2640" w:type="dxa"/>
          </w:tcPr>
          <w:p w14:paraId="61824CDE" w14:textId="77777777" w:rsidR="00DC6B87" w:rsidRDefault="00000000">
            <w:pPr>
              <w:pStyle w:val="Compact"/>
            </w:pPr>
            <w:r>
              <w:t>Доля целевого трафика</w:t>
            </w:r>
          </w:p>
        </w:tc>
        <w:tc>
          <w:tcPr>
            <w:tcW w:w="2640" w:type="dxa"/>
          </w:tcPr>
          <w:p w14:paraId="5ECBD250" w14:textId="77777777" w:rsidR="00DC6B87" w:rsidRDefault="00000000">
            <w:pPr>
              <w:pStyle w:val="Compact"/>
            </w:pPr>
            <w:r>
              <w:t>Базовый сценарий поведения</w:t>
            </w:r>
          </w:p>
        </w:tc>
      </w:tr>
      <w:tr w:rsidR="00DC6B87" w:rsidRPr="0088368A" w14:paraId="29E882FA" w14:textId="77777777">
        <w:tc>
          <w:tcPr>
            <w:tcW w:w="2640" w:type="dxa"/>
          </w:tcPr>
          <w:p w14:paraId="3C32CB40" w14:textId="77777777" w:rsidR="00DC6B87" w:rsidRDefault="00000000">
            <w:pPr>
              <w:pStyle w:val="Compact"/>
            </w:pPr>
            <w:r>
              <w:rPr>
                <w:b/>
                <w:bCs/>
              </w:rPr>
              <w:t>Арендатор</w:t>
            </w:r>
            <w:r>
              <w:t xml:space="preserve"> (RENT)</w:t>
            </w:r>
          </w:p>
        </w:tc>
        <w:tc>
          <w:tcPr>
            <w:tcW w:w="2640" w:type="dxa"/>
          </w:tcPr>
          <w:p w14:paraId="03AC2886" w14:textId="77777777" w:rsidR="00DC6B87" w:rsidRDefault="00000000">
            <w:pPr>
              <w:pStyle w:val="Compact"/>
            </w:pPr>
            <w:r>
              <w:t>≈ 55%</w:t>
            </w:r>
          </w:p>
        </w:tc>
        <w:tc>
          <w:tcPr>
            <w:tcW w:w="2640" w:type="dxa"/>
          </w:tcPr>
          <w:p w14:paraId="7E9B6116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заходит → смотрит каталог площадей (</w:t>
            </w:r>
            <w:r>
              <w:t>MINI</w:t>
            </w:r>
            <w:r w:rsidRPr="0088368A">
              <w:rPr>
                <w:lang w:val="ru-RU"/>
              </w:rPr>
              <w:t>/</w:t>
            </w:r>
            <w:r>
              <w:t>MIDI</w:t>
            </w:r>
            <w:r w:rsidRPr="0088368A">
              <w:rPr>
                <w:lang w:val="ru-RU"/>
              </w:rPr>
              <w:t>/</w:t>
            </w:r>
            <w:r>
              <w:t>MAXI</w:t>
            </w:r>
            <w:r w:rsidRPr="0088368A">
              <w:rPr>
                <w:lang w:val="ru-RU"/>
              </w:rPr>
              <w:t xml:space="preserve">) → пользуется калькулятором → </w:t>
            </w:r>
            <w:r w:rsidRPr="0088368A">
              <w:rPr>
                <w:lang w:val="ru-RU"/>
              </w:rPr>
              <w:lastRenderedPageBreak/>
              <w:t>оставляет заявку «получить планировку»</w:t>
            </w:r>
          </w:p>
        </w:tc>
      </w:tr>
      <w:tr w:rsidR="00DC6B87" w:rsidRPr="0088368A" w14:paraId="2F799AE5" w14:textId="77777777">
        <w:tc>
          <w:tcPr>
            <w:tcW w:w="2640" w:type="dxa"/>
          </w:tcPr>
          <w:p w14:paraId="57F57F92" w14:textId="77777777" w:rsidR="00DC6B87" w:rsidRDefault="00000000">
            <w:pPr>
              <w:pStyle w:val="Compact"/>
            </w:pPr>
            <w:r>
              <w:rPr>
                <w:b/>
                <w:bCs/>
              </w:rPr>
              <w:t>Заказчик BTS</w:t>
            </w:r>
            <w:r>
              <w:t xml:space="preserve"> (BTS)</w:t>
            </w:r>
          </w:p>
        </w:tc>
        <w:tc>
          <w:tcPr>
            <w:tcW w:w="2640" w:type="dxa"/>
          </w:tcPr>
          <w:p w14:paraId="002BDA36" w14:textId="77777777" w:rsidR="00DC6B87" w:rsidRDefault="00000000">
            <w:pPr>
              <w:pStyle w:val="Compact"/>
            </w:pPr>
            <w:r>
              <w:t>≈ 25%</w:t>
            </w:r>
          </w:p>
        </w:tc>
        <w:tc>
          <w:tcPr>
            <w:tcW w:w="2640" w:type="dxa"/>
          </w:tcPr>
          <w:p w14:paraId="2D5EF8C0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заходит → читает страницу «Инфраструктура» → запрашивает ТЗ под свой техпроцесс</w:t>
            </w:r>
          </w:p>
        </w:tc>
      </w:tr>
      <w:tr w:rsidR="00DC6B87" w:rsidRPr="0088368A" w14:paraId="508AE2A8" w14:textId="77777777">
        <w:tc>
          <w:tcPr>
            <w:tcW w:w="2640" w:type="dxa"/>
          </w:tcPr>
          <w:p w14:paraId="67380D71" w14:textId="77777777" w:rsidR="00DC6B87" w:rsidRDefault="00000000">
            <w:pPr>
              <w:pStyle w:val="Compact"/>
            </w:pPr>
            <w:r>
              <w:rPr>
                <w:b/>
                <w:bCs/>
              </w:rPr>
              <w:t>Инвестор</w:t>
            </w:r>
            <w:r>
              <w:t xml:space="preserve"> (INV)</w:t>
            </w:r>
          </w:p>
        </w:tc>
        <w:tc>
          <w:tcPr>
            <w:tcW w:w="2640" w:type="dxa"/>
          </w:tcPr>
          <w:p w14:paraId="6C68A87A" w14:textId="77777777" w:rsidR="00DC6B87" w:rsidRDefault="00000000">
            <w:pPr>
              <w:pStyle w:val="Compact"/>
            </w:pPr>
            <w:r>
              <w:t>≈ 15%</w:t>
            </w:r>
          </w:p>
        </w:tc>
        <w:tc>
          <w:tcPr>
            <w:tcW w:w="2640" w:type="dxa"/>
          </w:tcPr>
          <w:p w14:paraId="061436E7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заходит → читает «Инвесторам» → запрашивает инвест-паспорт + финмодель</w:t>
            </w:r>
          </w:p>
        </w:tc>
      </w:tr>
      <w:tr w:rsidR="00DC6B87" w:rsidRPr="0088368A" w14:paraId="78673E4B" w14:textId="77777777">
        <w:tc>
          <w:tcPr>
            <w:tcW w:w="2640" w:type="dxa"/>
          </w:tcPr>
          <w:p w14:paraId="7B261D58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b/>
                <w:bCs/>
                <w:lang w:val="ru-RU"/>
              </w:rPr>
              <w:t>Прочие</w:t>
            </w:r>
            <w:r w:rsidRPr="0088368A">
              <w:rPr>
                <w:lang w:val="ru-RU"/>
              </w:rPr>
              <w:t xml:space="preserve"> (СМИ, партнёры, госорганы, соискатели)</w:t>
            </w:r>
          </w:p>
        </w:tc>
        <w:tc>
          <w:tcPr>
            <w:tcW w:w="2640" w:type="dxa"/>
          </w:tcPr>
          <w:p w14:paraId="0040C2C4" w14:textId="77777777" w:rsidR="00DC6B87" w:rsidRDefault="00000000">
            <w:pPr>
              <w:pStyle w:val="Compact"/>
            </w:pPr>
            <w:r>
              <w:t>≈ 5%</w:t>
            </w:r>
          </w:p>
        </w:tc>
        <w:tc>
          <w:tcPr>
            <w:tcW w:w="2640" w:type="dxa"/>
          </w:tcPr>
          <w:p w14:paraId="4F7C8E2D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страницы «О парке», «Резиденты», «Новости», «Контакты»</w:t>
            </w:r>
          </w:p>
        </w:tc>
      </w:tr>
    </w:tbl>
    <w:p w14:paraId="2BCDCBB1" w14:textId="77777777" w:rsidR="00DC6B87" w:rsidRPr="0088368A" w:rsidRDefault="00000000">
      <w:pPr>
        <w:pStyle w:val="3"/>
        <w:rPr>
          <w:lang w:val="ru-RU"/>
        </w:rPr>
      </w:pPr>
      <w:bookmarkStart w:id="32" w:name="X53839f53e14a780a9b550062c8b15e96eb740c3"/>
      <w:bookmarkStart w:id="33" w:name="_Toc228209976"/>
      <w:bookmarkEnd w:id="30"/>
      <w:r w:rsidRPr="0088368A">
        <w:rPr>
          <w:lang w:val="ru-RU"/>
        </w:rPr>
        <w:t>3.3. Существующие ИТ-системы Заказчика, с которыми требуется интеграция</w:t>
      </w:r>
      <w:bookmarkEnd w:id="33"/>
    </w:p>
    <w:p w14:paraId="110C164D" w14:textId="77777777" w:rsidR="00DC6B87" w:rsidRPr="0088368A" w:rsidRDefault="00000000">
      <w:pPr>
        <w:pStyle w:val="Compact"/>
        <w:numPr>
          <w:ilvl w:val="0"/>
          <w:numId w:val="8"/>
        </w:numPr>
        <w:rPr>
          <w:lang w:val="ru-RU"/>
        </w:rPr>
      </w:pPr>
      <w:r>
        <w:rPr>
          <w:b/>
          <w:bCs/>
        </w:rPr>
        <w:t>CRM</w:t>
      </w:r>
      <w:r w:rsidRPr="0088368A">
        <w:rPr>
          <w:b/>
          <w:bCs/>
          <w:lang w:val="ru-RU"/>
        </w:rPr>
        <w:t>-система</w:t>
      </w:r>
      <w:r w:rsidRPr="0088368A">
        <w:rPr>
          <w:lang w:val="ru-RU"/>
        </w:rPr>
        <w:t xml:space="preserve"> (на этапе ТЗ — не уточнена; должна быть выбрана на этапе предпроектного обследования; кандидаты — </w:t>
      </w:r>
      <w:r>
        <w:t>Bitrix</w:t>
      </w:r>
      <w:r w:rsidRPr="0088368A">
        <w:rPr>
          <w:lang w:val="ru-RU"/>
        </w:rPr>
        <w:t xml:space="preserve">24, </w:t>
      </w:r>
      <w:r>
        <w:t>amoCRM</w:t>
      </w:r>
      <w:r w:rsidRPr="0088368A">
        <w:rPr>
          <w:lang w:val="ru-RU"/>
        </w:rPr>
        <w:t>).</w:t>
      </w:r>
    </w:p>
    <w:p w14:paraId="17C04903" w14:textId="77777777" w:rsidR="00DC6B87" w:rsidRPr="0088368A" w:rsidRDefault="00000000">
      <w:pPr>
        <w:pStyle w:val="Compact"/>
        <w:numPr>
          <w:ilvl w:val="0"/>
          <w:numId w:val="8"/>
        </w:numPr>
        <w:rPr>
          <w:lang w:val="ru-RU"/>
        </w:rPr>
      </w:pPr>
      <w:r w:rsidRPr="0088368A">
        <w:rPr>
          <w:b/>
          <w:bCs/>
          <w:lang w:val="ru-RU"/>
        </w:rPr>
        <w:t>Корпоративная почта</w:t>
      </w:r>
      <w:r w:rsidRPr="0088368A">
        <w:rPr>
          <w:lang w:val="ru-RU"/>
        </w:rPr>
        <w:t xml:space="preserve"> </w:t>
      </w:r>
      <w:r>
        <w:rPr>
          <w:rStyle w:val="VerbatimChar"/>
        </w:rPr>
        <w:t>red</w:t>
      </w:r>
      <w:r w:rsidRPr="0088368A">
        <w:rPr>
          <w:rStyle w:val="VerbatimChar"/>
          <w:lang w:val="ru-RU"/>
        </w:rPr>
        <w:t>-</w:t>
      </w:r>
      <w:r>
        <w:rPr>
          <w:rStyle w:val="VerbatimChar"/>
        </w:rPr>
        <w:t>yar</w:t>
      </w:r>
      <w:r w:rsidRPr="0088368A">
        <w:rPr>
          <w:rStyle w:val="VerbatimChar"/>
          <w:lang w:val="ru-RU"/>
        </w:rPr>
        <w:t>@</w:t>
      </w:r>
      <w:r>
        <w:rPr>
          <w:rStyle w:val="VerbatimChar"/>
        </w:rPr>
        <w:t>mail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ru</w:t>
      </w:r>
      <w:r w:rsidRPr="0088368A">
        <w:rPr>
          <w:lang w:val="ru-RU"/>
        </w:rPr>
        <w:t xml:space="preserve"> для дублирования заявок.</w:t>
      </w:r>
    </w:p>
    <w:p w14:paraId="46BDC50B" w14:textId="77777777" w:rsidR="00DC6B87" w:rsidRPr="0088368A" w:rsidRDefault="00000000">
      <w:pPr>
        <w:pStyle w:val="Compact"/>
        <w:numPr>
          <w:ilvl w:val="0"/>
          <w:numId w:val="8"/>
        </w:numPr>
        <w:rPr>
          <w:lang w:val="ru-RU"/>
        </w:rPr>
      </w:pPr>
      <w:r w:rsidRPr="0088368A">
        <w:rPr>
          <w:b/>
          <w:bCs/>
          <w:lang w:val="ru-RU"/>
        </w:rPr>
        <w:t xml:space="preserve">Мессенджер </w:t>
      </w:r>
      <w:r>
        <w:rPr>
          <w:b/>
          <w:bCs/>
        </w:rPr>
        <w:t>MAX</w:t>
      </w:r>
      <w:r w:rsidRPr="0088368A">
        <w:rPr>
          <w:lang w:val="ru-RU"/>
        </w:rPr>
        <w:t xml:space="preserve"> — публичный профиль </w:t>
      </w:r>
      <w:r w:rsidRPr="0088368A">
        <w:rPr>
          <w:rStyle w:val="VerbatimChar"/>
          <w:lang w:val="ru-RU"/>
        </w:rPr>
        <w:t>+7 (391) 989-99-49</w:t>
      </w:r>
      <w:r w:rsidRPr="0088368A">
        <w:rPr>
          <w:lang w:val="ru-RU"/>
        </w:rPr>
        <w:t xml:space="preserve"> (</w:t>
      </w:r>
      <w:r w:rsidRPr="0088368A">
        <w:rPr>
          <w:rStyle w:val="VerbatimChar"/>
          <w:lang w:val="ru-RU"/>
        </w:rPr>
        <w:t>@</w:t>
      </w:r>
      <w:r>
        <w:rPr>
          <w:rStyle w:val="VerbatimChar"/>
        </w:rPr>
        <w:t>krasnyyar</w:t>
      </w:r>
      <w:r w:rsidRPr="0088368A">
        <w:rPr>
          <w:lang w:val="ru-RU"/>
        </w:rPr>
        <w:t>) для прямого контакта.</w:t>
      </w:r>
    </w:p>
    <w:p w14:paraId="793CFF60" w14:textId="77777777" w:rsidR="00DC6B87" w:rsidRPr="0088368A" w:rsidRDefault="00000000">
      <w:pPr>
        <w:pStyle w:val="Compact"/>
        <w:numPr>
          <w:ilvl w:val="0"/>
          <w:numId w:val="8"/>
        </w:numPr>
        <w:rPr>
          <w:lang w:val="ru-RU"/>
        </w:rPr>
      </w:pPr>
      <w:r w:rsidRPr="0088368A">
        <w:rPr>
          <w:b/>
          <w:bCs/>
          <w:lang w:val="ru-RU"/>
        </w:rPr>
        <w:t>Сервис аналитики</w:t>
      </w:r>
      <w:r w:rsidRPr="0088368A">
        <w:rPr>
          <w:lang w:val="ru-RU"/>
        </w:rPr>
        <w:t xml:space="preserve">: Яндекс.Метрика, Яндекс.Вебмастер, </w:t>
      </w:r>
      <w:r>
        <w:t>Google</w:t>
      </w:r>
      <w:r w:rsidRPr="0088368A">
        <w:rPr>
          <w:lang w:val="ru-RU"/>
        </w:rPr>
        <w:t xml:space="preserve"> </w:t>
      </w:r>
      <w:r>
        <w:t>Search</w:t>
      </w:r>
      <w:r w:rsidRPr="0088368A">
        <w:rPr>
          <w:lang w:val="ru-RU"/>
        </w:rPr>
        <w:t xml:space="preserve"> </w:t>
      </w:r>
      <w:r>
        <w:t>Console</w:t>
      </w:r>
      <w:r w:rsidRPr="0088368A">
        <w:rPr>
          <w:lang w:val="ru-RU"/>
        </w:rPr>
        <w:t>.</w:t>
      </w:r>
    </w:p>
    <w:p w14:paraId="341DF18C" w14:textId="77777777" w:rsidR="00DC6B87" w:rsidRPr="0088368A" w:rsidRDefault="00000000">
      <w:pPr>
        <w:pStyle w:val="Compact"/>
        <w:numPr>
          <w:ilvl w:val="0"/>
          <w:numId w:val="8"/>
        </w:numPr>
        <w:rPr>
          <w:lang w:val="ru-RU"/>
        </w:rPr>
      </w:pPr>
      <w:r w:rsidRPr="0088368A">
        <w:rPr>
          <w:b/>
          <w:bCs/>
          <w:lang w:val="ru-RU"/>
        </w:rPr>
        <w:t>Картографический сервис</w:t>
      </w:r>
      <w:r w:rsidRPr="0088368A">
        <w:rPr>
          <w:lang w:val="ru-RU"/>
        </w:rPr>
        <w:t xml:space="preserve">: Яндекс.Карты (виджет на сайте, ссылка </w:t>
      </w:r>
      <w:r>
        <w:rPr>
          <w:rStyle w:val="VerbatimChar"/>
        </w:rPr>
        <w:t>https</w:t>
      </w:r>
      <w:r w:rsidRPr="0088368A">
        <w:rPr>
          <w:rStyle w:val="VerbatimChar"/>
          <w:lang w:val="ru-RU"/>
        </w:rPr>
        <w:t>://</w:t>
      </w:r>
      <w:r>
        <w:rPr>
          <w:rStyle w:val="VerbatimChar"/>
        </w:rPr>
        <w:t>yandex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ru</w:t>
      </w:r>
      <w:r w:rsidRPr="0088368A">
        <w:rPr>
          <w:rStyle w:val="VerbatimChar"/>
          <w:lang w:val="ru-RU"/>
        </w:rPr>
        <w:t>/</w:t>
      </w:r>
      <w:r>
        <w:rPr>
          <w:rStyle w:val="VerbatimChar"/>
        </w:rPr>
        <w:t>maps</w:t>
      </w:r>
      <w:r w:rsidRPr="0088368A">
        <w:rPr>
          <w:rStyle w:val="VerbatimChar"/>
          <w:lang w:val="ru-RU"/>
        </w:rPr>
        <w:t>/-/</w:t>
      </w:r>
      <w:r>
        <w:rPr>
          <w:rStyle w:val="VerbatimChar"/>
        </w:rPr>
        <w:t>CPG</w:t>
      </w:r>
      <w:r w:rsidRPr="0088368A">
        <w:rPr>
          <w:rStyle w:val="VerbatimChar"/>
          <w:lang w:val="ru-RU"/>
        </w:rPr>
        <w:t>1</w:t>
      </w:r>
      <w:r>
        <w:rPr>
          <w:rStyle w:val="VerbatimChar"/>
        </w:rPr>
        <w:t>fV</w:t>
      </w:r>
      <w:r w:rsidRPr="0088368A">
        <w:rPr>
          <w:rStyle w:val="VerbatimChar"/>
          <w:lang w:val="ru-RU"/>
        </w:rPr>
        <w:t>3</w:t>
      </w:r>
      <w:r>
        <w:rPr>
          <w:rStyle w:val="VerbatimChar"/>
        </w:rPr>
        <w:t>O</w:t>
      </w:r>
      <w:r w:rsidRPr="0088368A">
        <w:rPr>
          <w:lang w:val="ru-RU"/>
        </w:rPr>
        <w:t>).</w:t>
      </w:r>
    </w:p>
    <w:p w14:paraId="7BC86272" w14:textId="77777777" w:rsidR="00DC6B87" w:rsidRDefault="00000000">
      <w:r>
        <w:pict w14:anchorId="4C553297">
          <v:rect id="_x0000_i1029" style="width:0;height:1.5pt" o:hralign="center" o:hrstd="t" o:hr="t"/>
        </w:pict>
      </w:r>
    </w:p>
    <w:p w14:paraId="5175A068" w14:textId="77777777" w:rsidR="00DC6B87" w:rsidRDefault="00000000">
      <w:r>
        <w:br w:type="page"/>
      </w:r>
    </w:p>
    <w:p w14:paraId="28978C53" w14:textId="77777777" w:rsidR="00DC6B87" w:rsidRPr="0088368A" w:rsidRDefault="00000000">
      <w:pPr>
        <w:pStyle w:val="2"/>
        <w:rPr>
          <w:lang w:val="ru-RU"/>
        </w:rPr>
      </w:pPr>
      <w:bookmarkStart w:id="34" w:name="требования-к-системе"/>
      <w:bookmarkStart w:id="35" w:name="_Toc228209977"/>
      <w:bookmarkEnd w:id="26"/>
      <w:bookmarkEnd w:id="32"/>
      <w:r w:rsidRPr="0088368A">
        <w:rPr>
          <w:lang w:val="ru-RU"/>
        </w:rPr>
        <w:lastRenderedPageBreak/>
        <w:t>4. ТРЕБОВАНИЯ К СИСТЕМЕ</w:t>
      </w:r>
      <w:bookmarkEnd w:id="35"/>
    </w:p>
    <w:p w14:paraId="58EF1E1F" w14:textId="77777777" w:rsidR="00DC6B87" w:rsidRPr="0088368A" w:rsidRDefault="00000000">
      <w:pPr>
        <w:pStyle w:val="3"/>
        <w:rPr>
          <w:lang w:val="ru-RU"/>
        </w:rPr>
      </w:pPr>
      <w:bookmarkStart w:id="36" w:name="требования-к-системе-в-целом"/>
      <w:bookmarkStart w:id="37" w:name="_Toc228209978"/>
      <w:r w:rsidRPr="0088368A">
        <w:rPr>
          <w:lang w:val="ru-RU"/>
        </w:rPr>
        <w:t>4.1. Требования к системе в целом</w:t>
      </w:r>
      <w:bookmarkEnd w:id="37"/>
    </w:p>
    <w:p w14:paraId="68638086" w14:textId="77777777" w:rsidR="00DC6B87" w:rsidRPr="0088368A" w:rsidRDefault="00000000">
      <w:pPr>
        <w:pStyle w:val="4"/>
        <w:rPr>
          <w:lang w:val="ru-RU"/>
        </w:rPr>
      </w:pPr>
      <w:bookmarkStart w:id="38" w:name="Xcf6afd5a035c61f03c6226f80bbe437ccadba9a"/>
      <w:r w:rsidRPr="0088368A">
        <w:rPr>
          <w:lang w:val="ru-RU"/>
        </w:rPr>
        <w:t>4.1.1. Требования к структуре и функционированию системы</w:t>
      </w:r>
    </w:p>
    <w:p w14:paraId="4C4678C9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lang w:val="ru-RU"/>
        </w:rPr>
        <w:t xml:space="preserve">Сайт реализуется как </w:t>
      </w:r>
      <w:r w:rsidRPr="0088368A">
        <w:rPr>
          <w:b/>
          <w:bCs/>
          <w:lang w:val="ru-RU"/>
        </w:rPr>
        <w:t>многостраничное веб-приложение</w:t>
      </w:r>
      <w:r w:rsidRPr="0088368A">
        <w:rPr>
          <w:lang w:val="ru-RU"/>
        </w:rPr>
        <w:t xml:space="preserve"> со следующей структурой страниц:</w:t>
      </w:r>
    </w:p>
    <w:tbl>
      <w:tblPr>
        <w:tblStyle w:val="Table"/>
        <w:tblW w:w="5000" w:type="pct"/>
        <w:tblInd w:w="120" w:type="dxa"/>
        <w:tblLayout w:type="fixed"/>
        <w:tblLook w:val="0020" w:firstRow="1" w:lastRow="0" w:firstColumn="0" w:lastColumn="0" w:noHBand="0" w:noVBand="0"/>
      </w:tblPr>
      <w:tblGrid>
        <w:gridCol w:w="3293"/>
        <w:gridCol w:w="3293"/>
        <w:gridCol w:w="3293"/>
      </w:tblGrid>
      <w:tr w:rsidR="00DC6B87" w14:paraId="537F4DD5" w14:textId="77777777">
        <w:trPr>
          <w:tblHeader/>
        </w:trPr>
        <w:tc>
          <w:tcPr>
            <w:tcW w:w="2640" w:type="dxa"/>
          </w:tcPr>
          <w:p w14:paraId="46948445" w14:textId="77777777" w:rsidR="00DC6B87" w:rsidRDefault="00000000">
            <w:pPr>
              <w:pStyle w:val="Compact"/>
            </w:pPr>
            <w:r>
              <w:t>URL</w:t>
            </w:r>
          </w:p>
        </w:tc>
        <w:tc>
          <w:tcPr>
            <w:tcW w:w="2640" w:type="dxa"/>
          </w:tcPr>
          <w:p w14:paraId="4AA32F52" w14:textId="77777777" w:rsidR="00DC6B87" w:rsidRDefault="00000000">
            <w:pPr>
              <w:pStyle w:val="Compact"/>
            </w:pPr>
            <w:r>
              <w:t>Назначение</w:t>
            </w:r>
          </w:p>
        </w:tc>
        <w:tc>
          <w:tcPr>
            <w:tcW w:w="2640" w:type="dxa"/>
          </w:tcPr>
          <w:p w14:paraId="715B37F9" w14:textId="77777777" w:rsidR="00DC6B87" w:rsidRDefault="00000000">
            <w:pPr>
              <w:pStyle w:val="Compact"/>
            </w:pPr>
            <w:r>
              <w:t>Приоритет в карте сайта</w:t>
            </w:r>
          </w:p>
        </w:tc>
      </w:tr>
      <w:tr w:rsidR="00DC6B87" w14:paraId="648A785F" w14:textId="77777777">
        <w:tc>
          <w:tcPr>
            <w:tcW w:w="2640" w:type="dxa"/>
          </w:tcPr>
          <w:p w14:paraId="55D9C051" w14:textId="77777777" w:rsidR="00DC6B87" w:rsidRDefault="00000000">
            <w:pPr>
              <w:pStyle w:val="Compact"/>
            </w:pPr>
            <w:r>
              <w:rPr>
                <w:rStyle w:val="VerbatimChar"/>
              </w:rPr>
              <w:t>/</w:t>
            </w:r>
            <w:r>
              <w:t xml:space="preserve"> (главная)</w:t>
            </w:r>
          </w:p>
        </w:tc>
        <w:tc>
          <w:tcPr>
            <w:tcW w:w="2640" w:type="dxa"/>
          </w:tcPr>
          <w:p w14:paraId="1DB3B866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 xml:space="preserve">агрегированная посадочная: </w:t>
            </w:r>
            <w:r>
              <w:t>hero</w:t>
            </w:r>
            <w:r w:rsidRPr="0088368A">
              <w:rPr>
                <w:lang w:val="ru-RU"/>
              </w:rPr>
              <w:t>, прайсбар, форматы, калькулятор, инфраструктура, форма заявки, карта</w:t>
            </w:r>
          </w:p>
        </w:tc>
        <w:tc>
          <w:tcPr>
            <w:tcW w:w="2640" w:type="dxa"/>
          </w:tcPr>
          <w:p w14:paraId="12B5D3C9" w14:textId="77777777" w:rsidR="00DC6B87" w:rsidRDefault="00000000">
            <w:pPr>
              <w:pStyle w:val="Compact"/>
            </w:pPr>
            <w:r>
              <w:t>1.0</w:t>
            </w:r>
          </w:p>
        </w:tc>
      </w:tr>
      <w:tr w:rsidR="00DC6B87" w14:paraId="6036F9D8" w14:textId="77777777">
        <w:tc>
          <w:tcPr>
            <w:tcW w:w="2640" w:type="dxa"/>
          </w:tcPr>
          <w:p w14:paraId="2F38B0C0" w14:textId="77777777" w:rsidR="00DC6B87" w:rsidRDefault="00000000">
            <w:pPr>
              <w:pStyle w:val="Compact"/>
            </w:pPr>
            <w:r>
              <w:rPr>
                <w:rStyle w:val="VerbatimChar"/>
              </w:rPr>
              <w:t>/catalog.html</w:t>
            </w:r>
          </w:p>
        </w:tc>
        <w:tc>
          <w:tcPr>
            <w:tcW w:w="2640" w:type="dxa"/>
          </w:tcPr>
          <w:p w14:paraId="2CE1803B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 xml:space="preserve">каталог помещений: </w:t>
            </w:r>
            <w:r>
              <w:t>MINI</w:t>
            </w:r>
            <w:r w:rsidRPr="0088368A">
              <w:rPr>
                <w:lang w:val="ru-RU"/>
              </w:rPr>
              <w:t xml:space="preserve"> / </w:t>
            </w:r>
            <w:r>
              <w:t>MIDI</w:t>
            </w:r>
            <w:r w:rsidRPr="0088368A">
              <w:rPr>
                <w:lang w:val="ru-RU"/>
              </w:rPr>
              <w:t xml:space="preserve"> / </w:t>
            </w:r>
            <w:r>
              <w:t>MAXI</w:t>
            </w:r>
            <w:r w:rsidRPr="0088368A">
              <w:rPr>
                <w:lang w:val="ru-RU"/>
              </w:rPr>
              <w:t xml:space="preserve">, </w:t>
            </w:r>
            <w:r>
              <w:t>BTS</w:t>
            </w:r>
            <w:r w:rsidRPr="0088368A">
              <w:rPr>
                <w:lang w:val="ru-RU"/>
              </w:rPr>
              <w:t>, интерактивный план</w:t>
            </w:r>
          </w:p>
        </w:tc>
        <w:tc>
          <w:tcPr>
            <w:tcW w:w="2640" w:type="dxa"/>
          </w:tcPr>
          <w:p w14:paraId="6201200A" w14:textId="77777777" w:rsidR="00DC6B87" w:rsidRDefault="00000000">
            <w:pPr>
              <w:pStyle w:val="Compact"/>
            </w:pPr>
            <w:r>
              <w:t>0.9</w:t>
            </w:r>
          </w:p>
        </w:tc>
      </w:tr>
      <w:tr w:rsidR="00DC6B87" w14:paraId="3059DE54" w14:textId="77777777">
        <w:tc>
          <w:tcPr>
            <w:tcW w:w="2640" w:type="dxa"/>
          </w:tcPr>
          <w:p w14:paraId="381BC7FC" w14:textId="77777777" w:rsidR="00DC6B87" w:rsidRDefault="00000000">
            <w:pPr>
              <w:pStyle w:val="Compact"/>
            </w:pPr>
            <w:r>
              <w:rPr>
                <w:rStyle w:val="VerbatimChar"/>
              </w:rPr>
              <w:t>/investor.html</w:t>
            </w:r>
          </w:p>
        </w:tc>
        <w:tc>
          <w:tcPr>
            <w:tcW w:w="2640" w:type="dxa"/>
          </w:tcPr>
          <w:p w14:paraId="1CD3D355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инвесторам: преимущества, процесс, форма «инвест-паспорт»</w:t>
            </w:r>
          </w:p>
        </w:tc>
        <w:tc>
          <w:tcPr>
            <w:tcW w:w="2640" w:type="dxa"/>
          </w:tcPr>
          <w:p w14:paraId="055F33FB" w14:textId="77777777" w:rsidR="00DC6B87" w:rsidRDefault="00000000">
            <w:pPr>
              <w:pStyle w:val="Compact"/>
            </w:pPr>
            <w:r>
              <w:t>0.9</w:t>
            </w:r>
          </w:p>
        </w:tc>
      </w:tr>
      <w:tr w:rsidR="00DC6B87" w14:paraId="2EFD5584" w14:textId="77777777">
        <w:tc>
          <w:tcPr>
            <w:tcW w:w="2640" w:type="dxa"/>
          </w:tcPr>
          <w:p w14:paraId="02B3148F" w14:textId="77777777" w:rsidR="00DC6B87" w:rsidRDefault="00000000">
            <w:pPr>
              <w:pStyle w:val="Compact"/>
            </w:pPr>
            <w:r>
              <w:rPr>
                <w:rStyle w:val="VerbatimChar"/>
              </w:rPr>
              <w:t>/infrastructure.html</w:t>
            </w:r>
          </w:p>
        </w:tc>
        <w:tc>
          <w:tcPr>
            <w:tcW w:w="2640" w:type="dxa"/>
          </w:tcPr>
          <w:p w14:paraId="2B2875D6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инфраструктура: 8 категорий мощностей + услуги УК</w:t>
            </w:r>
          </w:p>
        </w:tc>
        <w:tc>
          <w:tcPr>
            <w:tcW w:w="2640" w:type="dxa"/>
          </w:tcPr>
          <w:p w14:paraId="4A3D5BF3" w14:textId="77777777" w:rsidR="00DC6B87" w:rsidRDefault="00000000">
            <w:pPr>
              <w:pStyle w:val="Compact"/>
            </w:pPr>
            <w:r>
              <w:t>0.8</w:t>
            </w:r>
          </w:p>
        </w:tc>
      </w:tr>
      <w:tr w:rsidR="00DC6B87" w14:paraId="00712801" w14:textId="77777777">
        <w:tc>
          <w:tcPr>
            <w:tcW w:w="2640" w:type="dxa"/>
          </w:tcPr>
          <w:p w14:paraId="47C6736F" w14:textId="77777777" w:rsidR="00DC6B87" w:rsidRDefault="00000000">
            <w:pPr>
              <w:pStyle w:val="Compact"/>
            </w:pPr>
            <w:r>
              <w:rPr>
                <w:rStyle w:val="VerbatimChar"/>
              </w:rPr>
              <w:t>/contacts.html</w:t>
            </w:r>
          </w:p>
        </w:tc>
        <w:tc>
          <w:tcPr>
            <w:tcW w:w="2640" w:type="dxa"/>
          </w:tcPr>
          <w:p w14:paraId="234731EF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 xml:space="preserve">контакты: телефон, </w:t>
            </w:r>
            <w:r>
              <w:t>email</w:t>
            </w:r>
            <w:r w:rsidRPr="0088368A">
              <w:rPr>
                <w:lang w:val="ru-RU"/>
              </w:rPr>
              <w:t xml:space="preserve">, </w:t>
            </w:r>
            <w:r>
              <w:t>MAX</w:t>
            </w:r>
            <w:r w:rsidRPr="0088368A">
              <w:rPr>
                <w:lang w:val="ru-RU"/>
              </w:rPr>
              <w:t>, адрес, карта, форма</w:t>
            </w:r>
          </w:p>
        </w:tc>
        <w:tc>
          <w:tcPr>
            <w:tcW w:w="2640" w:type="dxa"/>
          </w:tcPr>
          <w:p w14:paraId="7D5351AC" w14:textId="77777777" w:rsidR="00DC6B87" w:rsidRDefault="00000000">
            <w:pPr>
              <w:pStyle w:val="Compact"/>
            </w:pPr>
            <w:r>
              <w:t>0.8</w:t>
            </w:r>
          </w:p>
        </w:tc>
      </w:tr>
      <w:tr w:rsidR="00DC6B87" w14:paraId="518DA02C" w14:textId="77777777">
        <w:tc>
          <w:tcPr>
            <w:tcW w:w="2640" w:type="dxa"/>
          </w:tcPr>
          <w:p w14:paraId="10184CDD" w14:textId="77777777" w:rsidR="00DC6B87" w:rsidRDefault="00000000">
            <w:pPr>
              <w:pStyle w:val="Compact"/>
            </w:pPr>
            <w:r>
              <w:rPr>
                <w:rStyle w:val="VerbatimChar"/>
              </w:rPr>
              <w:t>/about.html</w:t>
            </w:r>
          </w:p>
        </w:tc>
        <w:tc>
          <w:tcPr>
            <w:tcW w:w="2640" w:type="dxa"/>
          </w:tcPr>
          <w:p w14:paraId="0F496AFE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о парке: история 2012–2026, статусы и сертификаты</w:t>
            </w:r>
          </w:p>
        </w:tc>
        <w:tc>
          <w:tcPr>
            <w:tcW w:w="2640" w:type="dxa"/>
          </w:tcPr>
          <w:p w14:paraId="0E9A53CD" w14:textId="77777777" w:rsidR="00DC6B87" w:rsidRDefault="00000000">
            <w:pPr>
              <w:pStyle w:val="Compact"/>
            </w:pPr>
            <w:r>
              <w:t>0.7</w:t>
            </w:r>
          </w:p>
        </w:tc>
      </w:tr>
      <w:tr w:rsidR="00DC6B87" w14:paraId="13F0BDA9" w14:textId="77777777">
        <w:tc>
          <w:tcPr>
            <w:tcW w:w="2640" w:type="dxa"/>
          </w:tcPr>
          <w:p w14:paraId="41469F20" w14:textId="77777777" w:rsidR="00DC6B87" w:rsidRDefault="00000000">
            <w:pPr>
              <w:pStyle w:val="Compact"/>
            </w:pPr>
            <w:r>
              <w:rPr>
                <w:rStyle w:val="VerbatimChar"/>
              </w:rPr>
              <w:t>/residents.html</w:t>
            </w:r>
          </w:p>
        </w:tc>
        <w:tc>
          <w:tcPr>
            <w:tcW w:w="2640" w:type="dxa"/>
          </w:tcPr>
          <w:p w14:paraId="4D535668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список резидентов (на дату ТЗ — 9 компаний)</w:t>
            </w:r>
          </w:p>
        </w:tc>
        <w:tc>
          <w:tcPr>
            <w:tcW w:w="2640" w:type="dxa"/>
          </w:tcPr>
          <w:p w14:paraId="1126AE13" w14:textId="77777777" w:rsidR="00DC6B87" w:rsidRDefault="00000000">
            <w:pPr>
              <w:pStyle w:val="Compact"/>
            </w:pPr>
            <w:r>
              <w:t>0.7</w:t>
            </w:r>
          </w:p>
        </w:tc>
      </w:tr>
      <w:tr w:rsidR="00DC6B87" w14:paraId="392306A5" w14:textId="77777777">
        <w:tc>
          <w:tcPr>
            <w:tcW w:w="2640" w:type="dxa"/>
          </w:tcPr>
          <w:p w14:paraId="15A8BD10" w14:textId="77777777" w:rsidR="00DC6B87" w:rsidRDefault="00000000">
            <w:pPr>
              <w:pStyle w:val="Compact"/>
            </w:pPr>
            <w:r>
              <w:rPr>
                <w:rStyle w:val="VerbatimChar"/>
              </w:rPr>
              <w:t>/news.html</w:t>
            </w:r>
          </w:p>
        </w:tc>
        <w:tc>
          <w:tcPr>
            <w:tcW w:w="2640" w:type="dxa"/>
          </w:tcPr>
          <w:p w14:paraId="0569B8ED" w14:textId="77777777" w:rsidR="00DC6B87" w:rsidRDefault="00000000">
            <w:pPr>
              <w:pStyle w:val="Compact"/>
            </w:pPr>
            <w:r>
              <w:t>новости и достижения</w:t>
            </w:r>
          </w:p>
        </w:tc>
        <w:tc>
          <w:tcPr>
            <w:tcW w:w="2640" w:type="dxa"/>
          </w:tcPr>
          <w:p w14:paraId="43E812B8" w14:textId="77777777" w:rsidR="00DC6B87" w:rsidRDefault="00000000">
            <w:pPr>
              <w:pStyle w:val="Compact"/>
            </w:pPr>
            <w:r>
              <w:t>0.6</w:t>
            </w:r>
          </w:p>
        </w:tc>
      </w:tr>
    </w:tbl>
    <w:p w14:paraId="0FC2ADB4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lang w:val="ru-RU"/>
        </w:rPr>
        <w:t>Сайт должен включать: - сквозной верхний информационный бар (</w:t>
      </w:r>
      <w:r>
        <w:rPr>
          <w:rStyle w:val="VerbatimChar"/>
        </w:rPr>
        <w:t>topbar</w:t>
      </w:r>
      <w:r w:rsidRPr="0088368A">
        <w:rPr>
          <w:lang w:val="ru-RU"/>
        </w:rPr>
        <w:t>); - сквозной шапочный блок (</w:t>
      </w:r>
      <w:r>
        <w:rPr>
          <w:rStyle w:val="VerbatimChar"/>
        </w:rPr>
        <w:t>header</w:t>
      </w:r>
      <w:r w:rsidRPr="0088368A">
        <w:rPr>
          <w:lang w:val="ru-RU"/>
        </w:rPr>
        <w:t xml:space="preserve">) с логотипом, навигацией и </w:t>
      </w:r>
      <w:r>
        <w:t>CTA</w:t>
      </w:r>
      <w:r w:rsidRPr="0088368A">
        <w:rPr>
          <w:lang w:val="ru-RU"/>
        </w:rPr>
        <w:t>; - сквозной подвал (</w:t>
      </w:r>
      <w:r>
        <w:rPr>
          <w:rStyle w:val="VerbatimChar"/>
        </w:rPr>
        <w:t>footer</w:t>
      </w:r>
      <w:r w:rsidRPr="0088368A">
        <w:rPr>
          <w:lang w:val="ru-RU"/>
        </w:rPr>
        <w:t>) с реквизитами и навигацией; - плавающую кнопку быстрого звонка (</w:t>
      </w:r>
      <w:r>
        <w:rPr>
          <w:rStyle w:val="VerbatimChar"/>
        </w:rPr>
        <w:t>FAB</w:t>
      </w:r>
      <w:r w:rsidRPr="0088368A">
        <w:rPr>
          <w:lang w:val="ru-RU"/>
        </w:rPr>
        <w:t xml:space="preserve">) на всех страницах, кроме </w:t>
      </w:r>
      <w:r w:rsidRPr="0088368A">
        <w:rPr>
          <w:rStyle w:val="VerbatimChar"/>
          <w:lang w:val="ru-RU"/>
        </w:rPr>
        <w:t>/</w:t>
      </w:r>
      <w:r>
        <w:rPr>
          <w:rStyle w:val="VerbatimChar"/>
        </w:rPr>
        <w:t>contacts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html</w:t>
      </w:r>
      <w:r w:rsidRPr="0088368A">
        <w:rPr>
          <w:lang w:val="ru-RU"/>
        </w:rPr>
        <w:t>.</w:t>
      </w:r>
    </w:p>
    <w:p w14:paraId="3A8E89FD" w14:textId="77777777" w:rsidR="00DC6B87" w:rsidRPr="0088368A" w:rsidRDefault="00000000">
      <w:pPr>
        <w:pStyle w:val="4"/>
        <w:rPr>
          <w:lang w:val="ru-RU"/>
        </w:rPr>
      </w:pPr>
      <w:bookmarkStart w:id="39" w:name="Xfbbd05662bb0a8393af9b935c10342e3b052b5e"/>
      <w:bookmarkEnd w:id="38"/>
      <w:r w:rsidRPr="0088368A">
        <w:rPr>
          <w:lang w:val="ru-RU"/>
        </w:rPr>
        <w:lastRenderedPageBreak/>
        <w:t>4.1.2. Требования к численности и квалификации персонала</w:t>
      </w:r>
    </w:p>
    <w:p w14:paraId="09508036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lang w:val="ru-RU"/>
        </w:rPr>
        <w:t xml:space="preserve">После сдачи системы её эксплуатация осуществляется силами Заказчика: - 1 (один) </w:t>
      </w:r>
      <w:r w:rsidRPr="0088368A">
        <w:rPr>
          <w:b/>
          <w:bCs/>
          <w:lang w:val="ru-RU"/>
        </w:rPr>
        <w:t>контент-менеджер</w:t>
      </w:r>
      <w:r w:rsidRPr="0088368A">
        <w:rPr>
          <w:lang w:val="ru-RU"/>
        </w:rPr>
        <w:t xml:space="preserve"> — добавление новостей, обновление информации о резидентах. Уровень — уверенный пользователь ПК; обучение — 4 часа очно/удалённо. - 1 (один) </w:t>
      </w:r>
      <w:r w:rsidRPr="0088368A">
        <w:rPr>
          <w:b/>
          <w:bCs/>
          <w:lang w:val="ru-RU"/>
        </w:rPr>
        <w:t>менеджер отдела продаж</w:t>
      </w:r>
      <w:r w:rsidRPr="0088368A">
        <w:rPr>
          <w:lang w:val="ru-RU"/>
        </w:rPr>
        <w:t xml:space="preserve"> — обработка заявок из </w:t>
      </w:r>
      <w:r>
        <w:t>CRM</w:t>
      </w:r>
      <w:r w:rsidRPr="0088368A">
        <w:rPr>
          <w:lang w:val="ru-RU"/>
        </w:rPr>
        <w:t xml:space="preserve">. Без специальных требований к ИТ. - 1 (один) </w:t>
      </w:r>
      <w:r w:rsidRPr="0088368A">
        <w:rPr>
          <w:b/>
          <w:bCs/>
          <w:lang w:val="ru-RU"/>
        </w:rPr>
        <w:t>руководитель проекта со стороны Заказчика</w:t>
      </w:r>
      <w:r w:rsidRPr="0088368A">
        <w:rPr>
          <w:lang w:val="ru-RU"/>
        </w:rPr>
        <w:t xml:space="preserve"> — точка коммуникации. Курирует ТЗ, приёмку, доработки.</w:t>
      </w:r>
    </w:p>
    <w:p w14:paraId="70534E2A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lang w:val="ru-RU"/>
        </w:rPr>
        <w:t>Технического администратора держать в штате не требуется — техническое сопровождение возлагается на Исполнителя в рамках гарантийной поддержки (12 мес).</w:t>
      </w:r>
    </w:p>
    <w:p w14:paraId="46EA8417" w14:textId="77777777" w:rsidR="00DC6B87" w:rsidRDefault="00000000">
      <w:pPr>
        <w:pStyle w:val="4"/>
      </w:pPr>
      <w:bookmarkStart w:id="40" w:name="показатели-назначения"/>
      <w:bookmarkEnd w:id="39"/>
      <w:r>
        <w:t>4.1.3. Показатели назначения</w:t>
      </w:r>
    </w:p>
    <w:tbl>
      <w:tblPr>
        <w:tblStyle w:val="Table"/>
        <w:tblW w:w="0" w:type="auto"/>
        <w:tblInd w:w="120" w:type="dxa"/>
        <w:tblLook w:val="0020" w:firstRow="1" w:lastRow="0" w:firstColumn="0" w:lastColumn="0" w:noHBand="0" w:noVBand="0"/>
      </w:tblPr>
      <w:tblGrid>
        <w:gridCol w:w="6435"/>
        <w:gridCol w:w="3066"/>
      </w:tblGrid>
      <w:tr w:rsidR="00DC6B87" w14:paraId="04942D51" w14:textId="77777777">
        <w:trPr>
          <w:tblHeader/>
        </w:trPr>
        <w:tc>
          <w:tcPr>
            <w:tcW w:w="0" w:type="auto"/>
          </w:tcPr>
          <w:p w14:paraId="2DDA3050" w14:textId="77777777" w:rsidR="00DC6B87" w:rsidRDefault="00000000">
            <w:pPr>
              <w:pStyle w:val="Compact"/>
            </w:pPr>
            <w:r>
              <w:t>Показатель</w:t>
            </w:r>
          </w:p>
        </w:tc>
        <w:tc>
          <w:tcPr>
            <w:tcW w:w="0" w:type="auto"/>
          </w:tcPr>
          <w:p w14:paraId="267C2B41" w14:textId="77777777" w:rsidR="00DC6B87" w:rsidRDefault="00000000">
            <w:pPr>
              <w:pStyle w:val="Compact"/>
            </w:pPr>
            <w:r>
              <w:t>Минимальное значение</w:t>
            </w:r>
          </w:p>
        </w:tc>
      </w:tr>
      <w:tr w:rsidR="00DC6B87" w14:paraId="76DAB320" w14:textId="77777777">
        <w:tc>
          <w:tcPr>
            <w:tcW w:w="0" w:type="auto"/>
          </w:tcPr>
          <w:p w14:paraId="439B2197" w14:textId="77777777" w:rsidR="00DC6B87" w:rsidRDefault="00000000">
            <w:pPr>
              <w:pStyle w:val="Compact"/>
            </w:pPr>
            <w:r>
              <w:t>Одновременных посетителей без деградации</w:t>
            </w:r>
          </w:p>
        </w:tc>
        <w:tc>
          <w:tcPr>
            <w:tcW w:w="0" w:type="auto"/>
          </w:tcPr>
          <w:p w14:paraId="31647B4B" w14:textId="77777777" w:rsidR="00DC6B87" w:rsidRDefault="00000000">
            <w:pPr>
              <w:pStyle w:val="Compact"/>
            </w:pPr>
            <w:r>
              <w:t>200</w:t>
            </w:r>
          </w:p>
        </w:tc>
      </w:tr>
      <w:tr w:rsidR="00DC6B87" w14:paraId="1CEDE69A" w14:textId="77777777">
        <w:tc>
          <w:tcPr>
            <w:tcW w:w="0" w:type="auto"/>
          </w:tcPr>
          <w:p w14:paraId="3F16CC62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Посетителей в сутки (расчётная пиковая нагрузка)</w:t>
            </w:r>
          </w:p>
        </w:tc>
        <w:tc>
          <w:tcPr>
            <w:tcW w:w="0" w:type="auto"/>
          </w:tcPr>
          <w:p w14:paraId="68ABABE2" w14:textId="77777777" w:rsidR="00DC6B87" w:rsidRDefault="00000000">
            <w:pPr>
              <w:pStyle w:val="Compact"/>
            </w:pPr>
            <w:r>
              <w:t>5 000</w:t>
            </w:r>
          </w:p>
        </w:tc>
      </w:tr>
      <w:tr w:rsidR="00DC6B87" w14:paraId="5CAF30D5" w14:textId="77777777">
        <w:tc>
          <w:tcPr>
            <w:tcW w:w="0" w:type="auto"/>
          </w:tcPr>
          <w:p w14:paraId="6DB47231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Время отклика главной страницы (</w:t>
            </w:r>
            <w:r>
              <w:t>TTFB</w:t>
            </w:r>
            <w:r w:rsidRPr="0088368A">
              <w:rPr>
                <w:lang w:val="ru-RU"/>
              </w:rPr>
              <w:t>)</w:t>
            </w:r>
          </w:p>
        </w:tc>
        <w:tc>
          <w:tcPr>
            <w:tcW w:w="0" w:type="auto"/>
          </w:tcPr>
          <w:p w14:paraId="3E8DB03F" w14:textId="77777777" w:rsidR="00DC6B87" w:rsidRDefault="00000000">
            <w:pPr>
              <w:pStyle w:val="Compact"/>
            </w:pPr>
            <w:r>
              <w:t>≤ 600 мс</w:t>
            </w:r>
          </w:p>
        </w:tc>
      </w:tr>
      <w:tr w:rsidR="00DC6B87" w14:paraId="776F5677" w14:textId="77777777">
        <w:tc>
          <w:tcPr>
            <w:tcW w:w="0" w:type="auto"/>
          </w:tcPr>
          <w:p w14:paraId="47F15450" w14:textId="77777777" w:rsidR="00DC6B87" w:rsidRPr="0088368A" w:rsidRDefault="00000000">
            <w:pPr>
              <w:pStyle w:val="Compact"/>
              <w:rPr>
                <w:lang w:val="ru-RU"/>
              </w:rPr>
            </w:pPr>
            <w:r>
              <w:t>LCP</w:t>
            </w:r>
            <w:r w:rsidRPr="0088368A">
              <w:rPr>
                <w:lang w:val="ru-RU"/>
              </w:rPr>
              <w:t xml:space="preserve"> на 75-м перцентиле (десктоп и мобильный)</w:t>
            </w:r>
          </w:p>
        </w:tc>
        <w:tc>
          <w:tcPr>
            <w:tcW w:w="0" w:type="auto"/>
          </w:tcPr>
          <w:p w14:paraId="103C6159" w14:textId="77777777" w:rsidR="00DC6B87" w:rsidRDefault="00000000">
            <w:pPr>
              <w:pStyle w:val="Compact"/>
            </w:pPr>
            <w:r>
              <w:t>≤ 2,5 с</w:t>
            </w:r>
          </w:p>
        </w:tc>
      </w:tr>
      <w:tr w:rsidR="00DC6B87" w14:paraId="5C98AFE4" w14:textId="77777777">
        <w:tc>
          <w:tcPr>
            <w:tcW w:w="0" w:type="auto"/>
          </w:tcPr>
          <w:p w14:paraId="055509D9" w14:textId="77777777" w:rsidR="00DC6B87" w:rsidRDefault="00000000">
            <w:pPr>
              <w:pStyle w:val="Compact"/>
            </w:pPr>
            <w:r>
              <w:t>CLS</w:t>
            </w:r>
          </w:p>
        </w:tc>
        <w:tc>
          <w:tcPr>
            <w:tcW w:w="0" w:type="auto"/>
          </w:tcPr>
          <w:p w14:paraId="2A676BA0" w14:textId="77777777" w:rsidR="00DC6B87" w:rsidRDefault="00000000">
            <w:pPr>
              <w:pStyle w:val="Compact"/>
            </w:pPr>
            <w:r>
              <w:t>≤ 0,1</w:t>
            </w:r>
          </w:p>
        </w:tc>
      </w:tr>
      <w:tr w:rsidR="00DC6B87" w14:paraId="7F55DA1B" w14:textId="77777777">
        <w:tc>
          <w:tcPr>
            <w:tcW w:w="0" w:type="auto"/>
          </w:tcPr>
          <w:p w14:paraId="68A0A4B4" w14:textId="77777777" w:rsidR="00DC6B87" w:rsidRDefault="00000000">
            <w:pPr>
              <w:pStyle w:val="Compact"/>
            </w:pPr>
            <w:r>
              <w:t>INP</w:t>
            </w:r>
          </w:p>
        </w:tc>
        <w:tc>
          <w:tcPr>
            <w:tcW w:w="0" w:type="auto"/>
          </w:tcPr>
          <w:p w14:paraId="75DB764A" w14:textId="77777777" w:rsidR="00DC6B87" w:rsidRDefault="00000000">
            <w:pPr>
              <w:pStyle w:val="Compact"/>
            </w:pPr>
            <w:r>
              <w:t>≤ 200 мс</w:t>
            </w:r>
          </w:p>
        </w:tc>
      </w:tr>
      <w:tr w:rsidR="00DC6B87" w14:paraId="4E6EB5CB" w14:textId="77777777">
        <w:tc>
          <w:tcPr>
            <w:tcW w:w="0" w:type="auto"/>
          </w:tcPr>
          <w:p w14:paraId="1B9D4D4C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 xml:space="preserve">Время ответа формы (от </w:t>
            </w:r>
            <w:r>
              <w:t>submit</w:t>
            </w:r>
            <w:r w:rsidRPr="0088368A">
              <w:rPr>
                <w:lang w:val="ru-RU"/>
              </w:rPr>
              <w:t xml:space="preserve"> до подтверждения)</w:t>
            </w:r>
          </w:p>
        </w:tc>
        <w:tc>
          <w:tcPr>
            <w:tcW w:w="0" w:type="auto"/>
          </w:tcPr>
          <w:p w14:paraId="7CAB3073" w14:textId="77777777" w:rsidR="00DC6B87" w:rsidRDefault="00000000">
            <w:pPr>
              <w:pStyle w:val="Compact"/>
            </w:pPr>
            <w:r>
              <w:t>≤ 1,5 с</w:t>
            </w:r>
          </w:p>
        </w:tc>
      </w:tr>
      <w:tr w:rsidR="00DC6B87" w14:paraId="652D8DD8" w14:textId="77777777">
        <w:tc>
          <w:tcPr>
            <w:tcW w:w="0" w:type="auto"/>
          </w:tcPr>
          <w:p w14:paraId="08411D11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Доля успешно доставленных заявок (</w:t>
            </w:r>
            <w:r>
              <w:t>CRM</w:t>
            </w:r>
            <w:r w:rsidRPr="0088368A">
              <w:rPr>
                <w:lang w:val="ru-RU"/>
              </w:rPr>
              <w:t xml:space="preserve"> + </w:t>
            </w:r>
            <w:r>
              <w:t>e</w:t>
            </w:r>
            <w:r w:rsidRPr="0088368A">
              <w:rPr>
                <w:lang w:val="ru-RU"/>
              </w:rPr>
              <w:t>-</w:t>
            </w:r>
            <w:r>
              <w:t>mail</w:t>
            </w:r>
            <w:r w:rsidRPr="0088368A">
              <w:rPr>
                <w:lang w:val="ru-RU"/>
              </w:rPr>
              <w:t>)</w:t>
            </w:r>
          </w:p>
        </w:tc>
        <w:tc>
          <w:tcPr>
            <w:tcW w:w="0" w:type="auto"/>
          </w:tcPr>
          <w:p w14:paraId="4504D35E" w14:textId="77777777" w:rsidR="00DC6B87" w:rsidRDefault="00000000">
            <w:pPr>
              <w:pStyle w:val="Compact"/>
            </w:pPr>
            <w:r>
              <w:t>≥ 99,5%</w:t>
            </w:r>
          </w:p>
        </w:tc>
      </w:tr>
    </w:tbl>
    <w:p w14:paraId="1FA7895D" w14:textId="77777777" w:rsidR="00DC6B87" w:rsidRDefault="00000000">
      <w:pPr>
        <w:pStyle w:val="4"/>
      </w:pPr>
      <w:bookmarkStart w:id="41" w:name="требования-к-надёжности"/>
      <w:bookmarkEnd w:id="40"/>
      <w:r>
        <w:t>4.1.4. Требования к надёжности</w:t>
      </w:r>
    </w:p>
    <w:p w14:paraId="794D6BDB" w14:textId="77777777" w:rsidR="00DC6B87" w:rsidRPr="0088368A" w:rsidRDefault="00000000">
      <w:pPr>
        <w:pStyle w:val="Compact"/>
        <w:numPr>
          <w:ilvl w:val="0"/>
          <w:numId w:val="9"/>
        </w:numPr>
        <w:rPr>
          <w:lang w:val="ru-RU"/>
        </w:rPr>
      </w:pPr>
      <w:r w:rsidRPr="0088368A">
        <w:rPr>
          <w:lang w:val="ru-RU"/>
        </w:rPr>
        <w:t>Уровень доступности (</w:t>
      </w:r>
      <w:r>
        <w:t>SLA</w:t>
      </w:r>
      <w:r w:rsidRPr="0088368A">
        <w:rPr>
          <w:lang w:val="ru-RU"/>
        </w:rPr>
        <w:t xml:space="preserve">): не менее </w:t>
      </w:r>
      <w:r w:rsidRPr="0088368A">
        <w:rPr>
          <w:b/>
          <w:bCs/>
          <w:lang w:val="ru-RU"/>
        </w:rPr>
        <w:t>99,5%</w:t>
      </w:r>
      <w:r w:rsidRPr="0088368A">
        <w:rPr>
          <w:lang w:val="ru-RU"/>
        </w:rPr>
        <w:t xml:space="preserve"> в год (≈ 43,8 ч простоя).</w:t>
      </w:r>
    </w:p>
    <w:p w14:paraId="2A2F9DCE" w14:textId="77777777" w:rsidR="00DC6B87" w:rsidRDefault="00000000">
      <w:pPr>
        <w:pStyle w:val="Compact"/>
        <w:numPr>
          <w:ilvl w:val="0"/>
          <w:numId w:val="9"/>
        </w:numPr>
      </w:pPr>
      <w:r>
        <w:t>RTO (Recovery Time Objective): не более 4 часов.</w:t>
      </w:r>
    </w:p>
    <w:p w14:paraId="7FC5BB61" w14:textId="77777777" w:rsidR="00DC6B87" w:rsidRPr="0088368A" w:rsidRDefault="00000000">
      <w:pPr>
        <w:pStyle w:val="Compact"/>
        <w:numPr>
          <w:ilvl w:val="0"/>
          <w:numId w:val="9"/>
        </w:numPr>
        <w:rPr>
          <w:lang w:val="ru-RU"/>
        </w:rPr>
      </w:pPr>
      <w:r>
        <w:t>RPO</w:t>
      </w:r>
      <w:r w:rsidRPr="0088368A">
        <w:rPr>
          <w:lang w:val="ru-RU"/>
        </w:rPr>
        <w:t xml:space="preserve"> (</w:t>
      </w:r>
      <w:r>
        <w:t>Recovery</w:t>
      </w:r>
      <w:r w:rsidRPr="0088368A">
        <w:rPr>
          <w:lang w:val="ru-RU"/>
        </w:rPr>
        <w:t xml:space="preserve"> </w:t>
      </w:r>
      <w:r>
        <w:t>Point</w:t>
      </w:r>
      <w:r w:rsidRPr="0088368A">
        <w:rPr>
          <w:lang w:val="ru-RU"/>
        </w:rPr>
        <w:t xml:space="preserve"> </w:t>
      </w:r>
      <w:r>
        <w:t>Objective</w:t>
      </w:r>
      <w:r w:rsidRPr="0088368A">
        <w:rPr>
          <w:lang w:val="ru-RU"/>
        </w:rPr>
        <w:t>): не более 24 часов (ежедневное резервное копирование).</w:t>
      </w:r>
    </w:p>
    <w:p w14:paraId="5FB26662" w14:textId="77777777" w:rsidR="00DC6B87" w:rsidRPr="0088368A" w:rsidRDefault="00000000">
      <w:pPr>
        <w:pStyle w:val="Compact"/>
        <w:numPr>
          <w:ilvl w:val="0"/>
          <w:numId w:val="9"/>
        </w:numPr>
        <w:rPr>
          <w:lang w:val="ru-RU"/>
        </w:rPr>
      </w:pPr>
      <w:r w:rsidRPr="0088368A">
        <w:rPr>
          <w:lang w:val="ru-RU"/>
        </w:rPr>
        <w:t xml:space="preserve">При недоступности </w:t>
      </w:r>
      <w:r>
        <w:t>CRM</w:t>
      </w:r>
      <w:r w:rsidRPr="0088368A">
        <w:rPr>
          <w:lang w:val="ru-RU"/>
        </w:rPr>
        <w:t xml:space="preserve"> или почты заявки должны сохраняться в локальном хранилище сайта (журнал заявок) и отправляться в течение 30 минут после восстановления связи.</w:t>
      </w:r>
    </w:p>
    <w:p w14:paraId="5A0E980A" w14:textId="77777777" w:rsidR="00DC6B87" w:rsidRPr="0088368A" w:rsidRDefault="00000000">
      <w:pPr>
        <w:pStyle w:val="Compact"/>
        <w:numPr>
          <w:ilvl w:val="0"/>
          <w:numId w:val="9"/>
        </w:numPr>
        <w:rPr>
          <w:lang w:val="ru-RU"/>
        </w:rPr>
      </w:pPr>
      <w:r w:rsidRPr="0088368A">
        <w:rPr>
          <w:lang w:val="ru-RU"/>
        </w:rPr>
        <w:t xml:space="preserve">Калькулятор подбора и интерактивный план парка должны корректно работать </w:t>
      </w:r>
      <w:r w:rsidRPr="0088368A">
        <w:rPr>
          <w:b/>
          <w:bCs/>
          <w:lang w:val="ru-RU"/>
        </w:rPr>
        <w:t>без подключения к серверу</w:t>
      </w:r>
      <w:r w:rsidRPr="0088368A">
        <w:rPr>
          <w:lang w:val="ru-RU"/>
        </w:rPr>
        <w:t xml:space="preserve"> (расчёт на стороне клиента).</w:t>
      </w:r>
    </w:p>
    <w:p w14:paraId="7CEB9AAF" w14:textId="77777777" w:rsidR="00DC6B87" w:rsidRDefault="00000000">
      <w:pPr>
        <w:pStyle w:val="4"/>
      </w:pPr>
      <w:bookmarkStart w:id="42" w:name="требования-безопасности"/>
      <w:bookmarkEnd w:id="41"/>
      <w:r>
        <w:t>4.1.5. Требования безопасности</w:t>
      </w:r>
    </w:p>
    <w:p w14:paraId="759A30B8" w14:textId="77777777" w:rsidR="00DC6B87" w:rsidRPr="0088368A" w:rsidRDefault="00000000">
      <w:pPr>
        <w:pStyle w:val="Compact"/>
        <w:numPr>
          <w:ilvl w:val="0"/>
          <w:numId w:val="10"/>
        </w:numPr>
        <w:rPr>
          <w:lang w:val="ru-RU"/>
        </w:rPr>
      </w:pPr>
      <w:r w:rsidRPr="0088368A">
        <w:rPr>
          <w:lang w:val="ru-RU"/>
        </w:rPr>
        <w:t>Соответствие 152-ФЗ «О персональных данных»: обязательное согласие на обработку ПДн перед отправкой формы; ссылка на «Политику конфиденциальности».</w:t>
      </w:r>
    </w:p>
    <w:p w14:paraId="374BFA81" w14:textId="77777777" w:rsidR="00DC6B87" w:rsidRPr="0088368A" w:rsidRDefault="00000000">
      <w:pPr>
        <w:pStyle w:val="Compact"/>
        <w:numPr>
          <w:ilvl w:val="0"/>
          <w:numId w:val="10"/>
        </w:numPr>
        <w:rPr>
          <w:lang w:val="ru-RU"/>
        </w:rPr>
      </w:pPr>
      <w:r w:rsidRPr="0088368A">
        <w:rPr>
          <w:lang w:val="ru-RU"/>
        </w:rPr>
        <w:lastRenderedPageBreak/>
        <w:t xml:space="preserve">Только </w:t>
      </w:r>
      <w:r>
        <w:t>HTTPS</w:t>
      </w:r>
      <w:r w:rsidRPr="0088368A">
        <w:rPr>
          <w:lang w:val="ru-RU"/>
        </w:rPr>
        <w:t xml:space="preserve"> (</w:t>
      </w:r>
      <w:r>
        <w:t>TLS</w:t>
      </w:r>
      <w:r w:rsidRPr="0088368A">
        <w:rPr>
          <w:lang w:val="ru-RU"/>
        </w:rPr>
        <w:t xml:space="preserve"> 1.2+); </w:t>
      </w:r>
      <w:r>
        <w:t>HSTS</w:t>
      </w:r>
      <w:r w:rsidRPr="0088368A">
        <w:rPr>
          <w:lang w:val="ru-RU"/>
        </w:rPr>
        <w:t xml:space="preserve">; редирект с </w:t>
      </w:r>
      <w:r>
        <w:t>HTTP</w:t>
      </w:r>
      <w:r w:rsidRPr="0088368A">
        <w:rPr>
          <w:lang w:val="ru-RU"/>
        </w:rPr>
        <w:t xml:space="preserve"> на </w:t>
      </w:r>
      <w:r>
        <w:t>HTTPS</w:t>
      </w:r>
      <w:r w:rsidRPr="0088368A">
        <w:rPr>
          <w:lang w:val="ru-RU"/>
        </w:rPr>
        <w:t xml:space="preserve">; редирект с </w:t>
      </w:r>
      <w:r>
        <w:rPr>
          <w:rStyle w:val="VerbatimChar"/>
        </w:rPr>
        <w:t>www</w:t>
      </w:r>
      <w:r w:rsidRPr="0088368A">
        <w:rPr>
          <w:lang w:val="ru-RU"/>
        </w:rPr>
        <w:t xml:space="preserve"> на основной домен.</w:t>
      </w:r>
    </w:p>
    <w:p w14:paraId="78D603D9" w14:textId="77777777" w:rsidR="00DC6B87" w:rsidRPr="0088368A" w:rsidRDefault="00000000">
      <w:pPr>
        <w:pStyle w:val="Compact"/>
        <w:numPr>
          <w:ilvl w:val="0"/>
          <w:numId w:val="10"/>
        </w:numPr>
        <w:rPr>
          <w:lang w:val="ru-RU"/>
        </w:rPr>
      </w:pPr>
      <w:r w:rsidRPr="0088368A">
        <w:rPr>
          <w:lang w:val="ru-RU"/>
        </w:rPr>
        <w:t xml:space="preserve">Защита от спама: невидимая капча (например, </w:t>
      </w:r>
      <w:r>
        <w:t>reCAPTCHA</w:t>
      </w:r>
      <w:r w:rsidRPr="0088368A">
        <w:rPr>
          <w:lang w:val="ru-RU"/>
        </w:rPr>
        <w:t xml:space="preserve"> </w:t>
      </w:r>
      <w:r>
        <w:t>v</w:t>
      </w:r>
      <w:r w:rsidRPr="0088368A">
        <w:rPr>
          <w:lang w:val="ru-RU"/>
        </w:rPr>
        <w:t xml:space="preserve">3 или </w:t>
      </w:r>
      <w:r>
        <w:t>Yandex</w:t>
      </w:r>
      <w:r w:rsidRPr="0088368A">
        <w:rPr>
          <w:lang w:val="ru-RU"/>
        </w:rPr>
        <w:t xml:space="preserve"> </w:t>
      </w:r>
      <w:r>
        <w:t>SmartCaptcha</w:t>
      </w:r>
      <w:r w:rsidRPr="0088368A">
        <w:rPr>
          <w:lang w:val="ru-RU"/>
        </w:rPr>
        <w:t xml:space="preserve">), </w:t>
      </w:r>
      <w:r>
        <w:t>honeypot</w:t>
      </w:r>
      <w:r w:rsidRPr="0088368A">
        <w:rPr>
          <w:lang w:val="ru-RU"/>
        </w:rPr>
        <w:t xml:space="preserve">-поле, лимит частоты отправок с одного </w:t>
      </w:r>
      <w:r>
        <w:t>IP</w:t>
      </w:r>
      <w:r w:rsidRPr="0088368A">
        <w:rPr>
          <w:lang w:val="ru-RU"/>
        </w:rPr>
        <w:t>.</w:t>
      </w:r>
    </w:p>
    <w:p w14:paraId="455E85A1" w14:textId="77777777" w:rsidR="00DC6B87" w:rsidRPr="0088368A" w:rsidRDefault="00000000">
      <w:pPr>
        <w:pStyle w:val="Compact"/>
        <w:numPr>
          <w:ilvl w:val="0"/>
          <w:numId w:val="10"/>
        </w:numPr>
        <w:rPr>
          <w:lang w:val="ru-RU"/>
        </w:rPr>
      </w:pPr>
      <w:r w:rsidRPr="0088368A">
        <w:rPr>
          <w:lang w:val="ru-RU"/>
        </w:rPr>
        <w:t xml:space="preserve">Защита от </w:t>
      </w:r>
      <w:r>
        <w:t>XSS</w:t>
      </w:r>
      <w:r w:rsidRPr="0088368A">
        <w:rPr>
          <w:lang w:val="ru-RU"/>
        </w:rPr>
        <w:t xml:space="preserve">, </w:t>
      </w:r>
      <w:r>
        <w:t>CSRF</w:t>
      </w:r>
      <w:r w:rsidRPr="0088368A">
        <w:rPr>
          <w:lang w:val="ru-RU"/>
        </w:rPr>
        <w:t xml:space="preserve">, </w:t>
      </w:r>
      <w:r>
        <w:t>SQL</w:t>
      </w:r>
      <w:r w:rsidRPr="0088368A">
        <w:rPr>
          <w:lang w:val="ru-RU"/>
        </w:rPr>
        <w:t xml:space="preserve">-инъекций — стандартные практики </w:t>
      </w:r>
      <w:r>
        <w:t>OWASP</w:t>
      </w:r>
      <w:r w:rsidRPr="0088368A">
        <w:rPr>
          <w:lang w:val="ru-RU"/>
        </w:rPr>
        <w:t xml:space="preserve"> </w:t>
      </w:r>
      <w:r>
        <w:t>Top</w:t>
      </w:r>
      <w:r w:rsidRPr="0088368A">
        <w:rPr>
          <w:lang w:val="ru-RU"/>
        </w:rPr>
        <w:t>-10.</w:t>
      </w:r>
    </w:p>
    <w:p w14:paraId="56395D9C" w14:textId="77777777" w:rsidR="00DC6B87" w:rsidRDefault="00000000">
      <w:pPr>
        <w:pStyle w:val="Compact"/>
        <w:numPr>
          <w:ilvl w:val="0"/>
          <w:numId w:val="10"/>
        </w:numPr>
      </w:pPr>
      <w:r>
        <w:t xml:space="preserve">Заголовки безопасности: </w:t>
      </w:r>
      <w:r>
        <w:rPr>
          <w:rStyle w:val="VerbatimChar"/>
        </w:rPr>
        <w:t>Content-Security-Policy</w:t>
      </w:r>
      <w:r>
        <w:t xml:space="preserve">, </w:t>
      </w:r>
      <w:r>
        <w:rPr>
          <w:rStyle w:val="VerbatimChar"/>
        </w:rPr>
        <w:t>X-Content-Type-Options: nosniff</w:t>
      </w:r>
      <w:r>
        <w:t xml:space="preserve">, </w:t>
      </w:r>
      <w:r>
        <w:rPr>
          <w:rStyle w:val="VerbatimChar"/>
        </w:rPr>
        <w:t>Referrer-Policy: strict-origin-when-cross-origin</w:t>
      </w:r>
      <w:r>
        <w:t xml:space="preserve">, </w:t>
      </w:r>
      <w:r>
        <w:rPr>
          <w:rStyle w:val="VerbatimChar"/>
        </w:rPr>
        <w:t>Permissions-Policy</w:t>
      </w:r>
      <w:r>
        <w:t>.</w:t>
      </w:r>
    </w:p>
    <w:p w14:paraId="71C907A1" w14:textId="77777777" w:rsidR="00DC6B87" w:rsidRPr="0088368A" w:rsidRDefault="00000000">
      <w:pPr>
        <w:pStyle w:val="Compact"/>
        <w:numPr>
          <w:ilvl w:val="0"/>
          <w:numId w:val="10"/>
        </w:numPr>
        <w:rPr>
          <w:lang w:val="ru-RU"/>
        </w:rPr>
      </w:pPr>
      <w:r w:rsidRPr="0088368A">
        <w:rPr>
          <w:lang w:val="ru-RU"/>
        </w:rPr>
        <w:t>Передача персональных данных по защищённому каналу. Хранение копий заявок — не более 90 дней.</w:t>
      </w:r>
    </w:p>
    <w:p w14:paraId="4836A326" w14:textId="77777777" w:rsidR="00DC6B87" w:rsidRPr="0088368A" w:rsidRDefault="00000000">
      <w:pPr>
        <w:pStyle w:val="4"/>
        <w:rPr>
          <w:lang w:val="ru-RU"/>
        </w:rPr>
      </w:pPr>
      <w:bookmarkStart w:id="43" w:name="требования-к-эргономике-uiux"/>
      <w:bookmarkEnd w:id="42"/>
      <w:r w:rsidRPr="0088368A">
        <w:rPr>
          <w:lang w:val="ru-RU"/>
        </w:rPr>
        <w:t>4.1.6. Требования к эргономике (</w:t>
      </w:r>
      <w:r>
        <w:t>UI</w:t>
      </w:r>
      <w:r w:rsidRPr="0088368A">
        <w:rPr>
          <w:lang w:val="ru-RU"/>
        </w:rPr>
        <w:t>/</w:t>
      </w:r>
      <w:r>
        <w:t>UX</w:t>
      </w:r>
      <w:r w:rsidRPr="0088368A">
        <w:rPr>
          <w:lang w:val="ru-RU"/>
        </w:rPr>
        <w:t>)</w:t>
      </w:r>
    </w:p>
    <w:p w14:paraId="731DC5CA" w14:textId="77777777" w:rsidR="00DC6B87" w:rsidRDefault="00000000">
      <w:pPr>
        <w:pStyle w:val="Compact"/>
        <w:numPr>
          <w:ilvl w:val="0"/>
          <w:numId w:val="11"/>
        </w:numPr>
      </w:pPr>
      <w:r>
        <w:t xml:space="preserve">Соответствие WCAG 2.1 уровень </w:t>
      </w:r>
      <w:r>
        <w:rPr>
          <w:b/>
          <w:bCs/>
        </w:rPr>
        <w:t>AA</w:t>
      </w:r>
      <w:r>
        <w:t>:</w:t>
      </w:r>
    </w:p>
    <w:p w14:paraId="5839C02E" w14:textId="77777777" w:rsidR="00DC6B87" w:rsidRDefault="00000000">
      <w:pPr>
        <w:pStyle w:val="Compact"/>
        <w:numPr>
          <w:ilvl w:val="1"/>
          <w:numId w:val="12"/>
        </w:numPr>
      </w:pPr>
      <w:r>
        <w:t>контраст текста — не ниже 4.5:1;</w:t>
      </w:r>
    </w:p>
    <w:p w14:paraId="3A8E90D5" w14:textId="77777777" w:rsidR="00DC6B87" w:rsidRPr="0088368A" w:rsidRDefault="00000000">
      <w:pPr>
        <w:pStyle w:val="Compact"/>
        <w:numPr>
          <w:ilvl w:val="1"/>
          <w:numId w:val="12"/>
        </w:numPr>
        <w:rPr>
          <w:lang w:val="ru-RU"/>
        </w:rPr>
      </w:pPr>
      <w:r w:rsidRPr="0088368A">
        <w:rPr>
          <w:lang w:val="ru-RU"/>
        </w:rPr>
        <w:t>все интерактивные элементы доступны с клавиатуры;</w:t>
      </w:r>
    </w:p>
    <w:p w14:paraId="0A571958" w14:textId="77777777" w:rsidR="00DC6B87" w:rsidRDefault="00000000">
      <w:pPr>
        <w:pStyle w:val="Compact"/>
        <w:numPr>
          <w:ilvl w:val="1"/>
          <w:numId w:val="12"/>
        </w:numPr>
      </w:pPr>
      <w:r>
        <w:t>корректная разметка ARIA;</w:t>
      </w:r>
    </w:p>
    <w:p w14:paraId="4A73EFE7" w14:textId="77777777" w:rsidR="00DC6B87" w:rsidRPr="0088368A" w:rsidRDefault="00000000">
      <w:pPr>
        <w:pStyle w:val="Compact"/>
        <w:numPr>
          <w:ilvl w:val="1"/>
          <w:numId w:val="12"/>
        </w:numPr>
        <w:rPr>
          <w:lang w:val="ru-RU"/>
        </w:rPr>
      </w:pPr>
      <w:r w:rsidRPr="0088368A">
        <w:rPr>
          <w:lang w:val="ru-RU"/>
        </w:rPr>
        <w:t xml:space="preserve">наличие «скрытых для зрячих» якорей </w:t>
      </w:r>
      <w:r>
        <w:rPr>
          <w:rStyle w:val="VerbatimChar"/>
        </w:rPr>
        <w:t>skip</w:t>
      </w:r>
      <w:r w:rsidRPr="0088368A">
        <w:rPr>
          <w:rStyle w:val="VerbatimChar"/>
          <w:lang w:val="ru-RU"/>
        </w:rPr>
        <w:t>-</w:t>
      </w:r>
      <w:r>
        <w:rPr>
          <w:rStyle w:val="VerbatimChar"/>
        </w:rPr>
        <w:t>to</w:t>
      </w:r>
      <w:r w:rsidRPr="0088368A">
        <w:rPr>
          <w:rStyle w:val="VerbatimChar"/>
          <w:lang w:val="ru-RU"/>
        </w:rPr>
        <w:t>-</w:t>
      </w:r>
      <w:r>
        <w:rPr>
          <w:rStyle w:val="VerbatimChar"/>
        </w:rPr>
        <w:t>content</w:t>
      </w:r>
      <w:r w:rsidRPr="0088368A">
        <w:rPr>
          <w:lang w:val="ru-RU"/>
        </w:rPr>
        <w:t>;</w:t>
      </w:r>
    </w:p>
    <w:p w14:paraId="5CC74DD4" w14:textId="77777777" w:rsidR="00DC6B87" w:rsidRPr="0088368A" w:rsidRDefault="00000000">
      <w:pPr>
        <w:pStyle w:val="Compact"/>
        <w:numPr>
          <w:ilvl w:val="1"/>
          <w:numId w:val="12"/>
        </w:numPr>
        <w:rPr>
          <w:lang w:val="ru-RU"/>
        </w:rPr>
      </w:pPr>
      <w:r w:rsidRPr="0088368A">
        <w:rPr>
          <w:lang w:val="ru-RU"/>
        </w:rPr>
        <w:t>корректная работа с программами экранного доступа (</w:t>
      </w:r>
      <w:r>
        <w:t>NVDA</w:t>
      </w:r>
      <w:r w:rsidRPr="0088368A">
        <w:rPr>
          <w:lang w:val="ru-RU"/>
        </w:rPr>
        <w:t xml:space="preserve">, </w:t>
      </w:r>
      <w:r>
        <w:t>VoiceOver</w:t>
      </w:r>
      <w:r w:rsidRPr="0088368A">
        <w:rPr>
          <w:lang w:val="ru-RU"/>
        </w:rPr>
        <w:t>).</w:t>
      </w:r>
    </w:p>
    <w:p w14:paraId="6501A0D8" w14:textId="77777777" w:rsidR="00DC6B87" w:rsidRPr="0088368A" w:rsidRDefault="00000000">
      <w:pPr>
        <w:pStyle w:val="Compact"/>
        <w:numPr>
          <w:ilvl w:val="0"/>
          <w:numId w:val="11"/>
        </w:numPr>
        <w:rPr>
          <w:lang w:val="ru-RU"/>
        </w:rPr>
      </w:pPr>
      <w:r w:rsidRPr="0088368A">
        <w:rPr>
          <w:lang w:val="ru-RU"/>
        </w:rPr>
        <w:t xml:space="preserve">Адаптивность: </w:t>
      </w:r>
      <w:r>
        <w:t>viewport</w:t>
      </w:r>
      <w:r w:rsidRPr="0088368A">
        <w:rPr>
          <w:lang w:val="ru-RU"/>
        </w:rPr>
        <w:t xml:space="preserve"> от 320 </w:t>
      </w:r>
      <w:r>
        <w:t>px</w:t>
      </w:r>
      <w:r w:rsidRPr="0088368A">
        <w:rPr>
          <w:lang w:val="ru-RU"/>
        </w:rPr>
        <w:t xml:space="preserve"> до 2560 </w:t>
      </w:r>
      <w:r>
        <w:t>px</w:t>
      </w:r>
      <w:r w:rsidRPr="0088368A">
        <w:rPr>
          <w:lang w:val="ru-RU"/>
        </w:rPr>
        <w:t xml:space="preserve"> без горизонтального скролла.</w:t>
      </w:r>
    </w:p>
    <w:p w14:paraId="0A846EB7" w14:textId="77777777" w:rsidR="00DC6B87" w:rsidRPr="0088368A" w:rsidRDefault="00000000">
      <w:pPr>
        <w:pStyle w:val="Compact"/>
        <w:numPr>
          <w:ilvl w:val="0"/>
          <w:numId w:val="11"/>
        </w:numPr>
        <w:rPr>
          <w:lang w:val="ru-RU"/>
        </w:rPr>
      </w:pPr>
      <w:r w:rsidRPr="0088368A">
        <w:rPr>
          <w:lang w:val="ru-RU"/>
        </w:rPr>
        <w:t xml:space="preserve">Минимальный размер кликабельной зоны: 44×44 </w:t>
      </w:r>
      <w:r>
        <w:t>px</w:t>
      </w:r>
      <w:r w:rsidRPr="0088368A">
        <w:rPr>
          <w:lang w:val="ru-RU"/>
        </w:rPr>
        <w:t xml:space="preserve"> (тач-устройства).</w:t>
      </w:r>
    </w:p>
    <w:p w14:paraId="159819B5" w14:textId="77777777" w:rsidR="00DC6B87" w:rsidRPr="0088368A" w:rsidRDefault="00000000">
      <w:pPr>
        <w:pStyle w:val="Compact"/>
        <w:numPr>
          <w:ilvl w:val="0"/>
          <w:numId w:val="11"/>
        </w:numPr>
        <w:rPr>
          <w:lang w:val="ru-RU"/>
        </w:rPr>
      </w:pPr>
      <w:r w:rsidRPr="0088368A">
        <w:rPr>
          <w:lang w:val="ru-RU"/>
        </w:rPr>
        <w:t>Поддержка тёмной темы как основной (фирменный стиль), переключатель темы — по решению дизайн-этапа.</w:t>
      </w:r>
    </w:p>
    <w:p w14:paraId="071EE337" w14:textId="77777777" w:rsidR="00DC6B87" w:rsidRPr="0088368A" w:rsidRDefault="00000000">
      <w:pPr>
        <w:pStyle w:val="Compact"/>
        <w:numPr>
          <w:ilvl w:val="0"/>
          <w:numId w:val="11"/>
        </w:numPr>
        <w:rPr>
          <w:lang w:val="ru-RU"/>
        </w:rPr>
      </w:pPr>
      <w:r w:rsidRPr="0088368A">
        <w:rPr>
          <w:lang w:val="ru-RU"/>
        </w:rPr>
        <w:t xml:space="preserve">Все формы — с </w:t>
      </w:r>
      <w:r>
        <w:t>inline</w:t>
      </w:r>
      <w:r w:rsidRPr="0088368A">
        <w:rPr>
          <w:lang w:val="ru-RU"/>
        </w:rPr>
        <w:t>-валидацией и понятными сообщениями об ошибках.</w:t>
      </w:r>
    </w:p>
    <w:p w14:paraId="46FF59C5" w14:textId="77777777" w:rsidR="00DC6B87" w:rsidRDefault="00000000">
      <w:pPr>
        <w:pStyle w:val="Compact"/>
        <w:numPr>
          <w:ilvl w:val="0"/>
          <w:numId w:val="11"/>
        </w:numPr>
      </w:pPr>
      <w:r>
        <w:t>Шрифтовая система:</w:t>
      </w:r>
    </w:p>
    <w:p w14:paraId="4D23BB86" w14:textId="77777777" w:rsidR="00DC6B87" w:rsidRPr="0088368A" w:rsidRDefault="00000000">
      <w:pPr>
        <w:pStyle w:val="Compact"/>
        <w:numPr>
          <w:ilvl w:val="1"/>
          <w:numId w:val="13"/>
        </w:numPr>
        <w:rPr>
          <w:lang w:val="ru-RU"/>
        </w:rPr>
      </w:pPr>
      <w:r w:rsidRPr="0088368A">
        <w:rPr>
          <w:lang w:val="ru-RU"/>
        </w:rPr>
        <w:t xml:space="preserve">заголовки — </w:t>
      </w:r>
      <w:r>
        <w:rPr>
          <w:rStyle w:val="VerbatimChar"/>
        </w:rPr>
        <w:t>Archivo</w:t>
      </w:r>
      <w:r w:rsidRPr="0088368A">
        <w:rPr>
          <w:rStyle w:val="VerbatimChar"/>
          <w:lang w:val="ru-RU"/>
        </w:rPr>
        <w:t xml:space="preserve"> </w:t>
      </w:r>
      <w:r>
        <w:rPr>
          <w:rStyle w:val="VerbatimChar"/>
        </w:rPr>
        <w:t>Black</w:t>
      </w:r>
      <w:r w:rsidRPr="0088368A">
        <w:rPr>
          <w:lang w:val="ru-RU"/>
        </w:rPr>
        <w:t xml:space="preserve"> (промышленный гротеск);</w:t>
      </w:r>
    </w:p>
    <w:p w14:paraId="6EDDDF2A" w14:textId="77777777" w:rsidR="00DC6B87" w:rsidRPr="0088368A" w:rsidRDefault="00000000">
      <w:pPr>
        <w:pStyle w:val="Compact"/>
        <w:numPr>
          <w:ilvl w:val="1"/>
          <w:numId w:val="13"/>
        </w:numPr>
        <w:rPr>
          <w:lang w:val="ru-RU"/>
        </w:rPr>
      </w:pPr>
      <w:r w:rsidRPr="0088368A">
        <w:rPr>
          <w:lang w:val="ru-RU"/>
        </w:rPr>
        <w:t xml:space="preserve">акцидентные блоки и числовые значения — </w:t>
      </w:r>
      <w:r>
        <w:rPr>
          <w:rStyle w:val="VerbatimChar"/>
        </w:rPr>
        <w:t>IBM</w:t>
      </w:r>
      <w:r w:rsidRPr="0088368A">
        <w:rPr>
          <w:rStyle w:val="VerbatimChar"/>
          <w:lang w:val="ru-RU"/>
        </w:rPr>
        <w:t xml:space="preserve"> </w:t>
      </w:r>
      <w:r>
        <w:rPr>
          <w:rStyle w:val="VerbatimChar"/>
        </w:rPr>
        <w:t>Plex</w:t>
      </w:r>
      <w:r w:rsidRPr="0088368A">
        <w:rPr>
          <w:rStyle w:val="VerbatimChar"/>
          <w:lang w:val="ru-RU"/>
        </w:rPr>
        <w:t xml:space="preserve"> </w:t>
      </w:r>
      <w:r>
        <w:rPr>
          <w:rStyle w:val="VerbatimChar"/>
        </w:rPr>
        <w:t>Mono</w:t>
      </w:r>
      <w:r w:rsidRPr="0088368A">
        <w:rPr>
          <w:lang w:val="ru-RU"/>
        </w:rPr>
        <w:t>;</w:t>
      </w:r>
    </w:p>
    <w:p w14:paraId="50C74624" w14:textId="77777777" w:rsidR="00DC6B87" w:rsidRDefault="00000000">
      <w:pPr>
        <w:pStyle w:val="Compact"/>
        <w:numPr>
          <w:ilvl w:val="1"/>
          <w:numId w:val="13"/>
        </w:numPr>
      </w:pPr>
      <w:r>
        <w:t xml:space="preserve">основной текст — </w:t>
      </w:r>
      <w:r>
        <w:rPr>
          <w:rStyle w:val="VerbatimChar"/>
        </w:rPr>
        <w:t>Inter</w:t>
      </w:r>
      <w:r>
        <w:t xml:space="preserve"> (300/400/500/600/700);</w:t>
      </w:r>
    </w:p>
    <w:p w14:paraId="07DAC4E6" w14:textId="77777777" w:rsidR="00DC6B87" w:rsidRPr="0088368A" w:rsidRDefault="00000000">
      <w:pPr>
        <w:pStyle w:val="Compact"/>
        <w:numPr>
          <w:ilvl w:val="1"/>
          <w:numId w:val="13"/>
        </w:numPr>
        <w:rPr>
          <w:lang w:val="ru-RU"/>
        </w:rPr>
      </w:pPr>
      <w:r w:rsidRPr="0088368A">
        <w:rPr>
          <w:lang w:val="ru-RU"/>
        </w:rPr>
        <w:t>все шрифты загружаются с поддержкой подмножества кириллицы.</w:t>
      </w:r>
    </w:p>
    <w:p w14:paraId="6EC05BA8" w14:textId="77777777" w:rsidR="00DC6B87" w:rsidRPr="0088368A" w:rsidRDefault="00000000">
      <w:pPr>
        <w:pStyle w:val="4"/>
        <w:rPr>
          <w:lang w:val="ru-RU"/>
        </w:rPr>
      </w:pPr>
      <w:bookmarkStart w:id="44" w:name="требования-к-транспортабельности"/>
      <w:bookmarkEnd w:id="43"/>
      <w:r w:rsidRPr="0088368A">
        <w:rPr>
          <w:lang w:val="ru-RU"/>
        </w:rPr>
        <w:t>4.1.7. Требования к транспортабельности</w:t>
      </w:r>
    </w:p>
    <w:p w14:paraId="64892D65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lang w:val="ru-RU"/>
        </w:rPr>
        <w:t>Не применимо (веб-система).</w:t>
      </w:r>
    </w:p>
    <w:p w14:paraId="7D9F7526" w14:textId="77777777" w:rsidR="00DC6B87" w:rsidRPr="0088368A" w:rsidRDefault="00000000">
      <w:pPr>
        <w:pStyle w:val="4"/>
        <w:rPr>
          <w:lang w:val="ru-RU"/>
        </w:rPr>
      </w:pPr>
      <w:bookmarkStart w:id="45" w:name="X1a45e6df89199f616adc808c199191fdd8416b2"/>
      <w:bookmarkEnd w:id="44"/>
      <w:r w:rsidRPr="0088368A">
        <w:rPr>
          <w:lang w:val="ru-RU"/>
        </w:rPr>
        <w:t>4.1.8. Требования к эксплуатации, техническому обслуживанию, ремонту и хранению</w:t>
      </w:r>
    </w:p>
    <w:p w14:paraId="695E1D80" w14:textId="77777777" w:rsidR="00DC6B87" w:rsidRPr="0088368A" w:rsidRDefault="00000000">
      <w:pPr>
        <w:pStyle w:val="Compact"/>
        <w:numPr>
          <w:ilvl w:val="0"/>
          <w:numId w:val="14"/>
        </w:numPr>
        <w:rPr>
          <w:lang w:val="ru-RU"/>
        </w:rPr>
      </w:pPr>
      <w:r w:rsidRPr="0088368A">
        <w:rPr>
          <w:lang w:val="ru-RU"/>
        </w:rPr>
        <w:t xml:space="preserve">Все исходные коды размещаются в </w:t>
      </w:r>
      <w:r>
        <w:t>Git</w:t>
      </w:r>
      <w:r w:rsidRPr="0088368A">
        <w:rPr>
          <w:lang w:val="ru-RU"/>
        </w:rPr>
        <w:t xml:space="preserve">-репозитории Заказчика (хостинг </w:t>
      </w:r>
      <w:r>
        <w:t>Git</w:t>
      </w:r>
      <w:r w:rsidRPr="0088368A">
        <w:rPr>
          <w:lang w:val="ru-RU"/>
        </w:rPr>
        <w:t xml:space="preserve"> — на согласовании, по умолчанию — </w:t>
      </w:r>
      <w:r>
        <w:t>GitHub</w:t>
      </w:r>
      <w:r w:rsidRPr="0088368A">
        <w:rPr>
          <w:lang w:val="ru-RU"/>
        </w:rPr>
        <w:t xml:space="preserve"> </w:t>
      </w:r>
      <w:r>
        <w:t>Enterprise</w:t>
      </w:r>
      <w:r w:rsidRPr="0088368A">
        <w:rPr>
          <w:lang w:val="ru-RU"/>
        </w:rPr>
        <w:t xml:space="preserve"> / </w:t>
      </w:r>
      <w:r>
        <w:t>GitLab</w:t>
      </w:r>
      <w:r w:rsidRPr="0088368A">
        <w:rPr>
          <w:lang w:val="ru-RU"/>
        </w:rPr>
        <w:t>).</w:t>
      </w:r>
    </w:p>
    <w:p w14:paraId="5A9EAA83" w14:textId="77777777" w:rsidR="00DC6B87" w:rsidRPr="0088368A" w:rsidRDefault="00000000">
      <w:pPr>
        <w:pStyle w:val="Compact"/>
        <w:numPr>
          <w:ilvl w:val="0"/>
          <w:numId w:val="14"/>
        </w:numPr>
        <w:rPr>
          <w:lang w:val="ru-RU"/>
        </w:rPr>
      </w:pPr>
      <w:r w:rsidRPr="0088368A">
        <w:rPr>
          <w:lang w:val="ru-RU"/>
        </w:rPr>
        <w:t xml:space="preserve">Структура репозитория должна позволять Заказчику самостоятельно деплоить сайт через </w:t>
      </w:r>
      <w:r>
        <w:t>CI</w:t>
      </w:r>
      <w:r w:rsidRPr="0088368A">
        <w:rPr>
          <w:lang w:val="ru-RU"/>
        </w:rPr>
        <w:t>/</w:t>
      </w:r>
      <w:r>
        <w:t>CD</w:t>
      </w:r>
      <w:r w:rsidRPr="0088368A">
        <w:rPr>
          <w:lang w:val="ru-RU"/>
        </w:rPr>
        <w:t xml:space="preserve"> (например, </w:t>
      </w:r>
      <w:r>
        <w:t>GitHub</w:t>
      </w:r>
      <w:r w:rsidRPr="0088368A">
        <w:rPr>
          <w:lang w:val="ru-RU"/>
        </w:rPr>
        <w:t xml:space="preserve"> </w:t>
      </w:r>
      <w:r>
        <w:t>Pages</w:t>
      </w:r>
      <w:r w:rsidRPr="0088368A">
        <w:rPr>
          <w:lang w:val="ru-RU"/>
        </w:rPr>
        <w:t xml:space="preserve">, </w:t>
      </w:r>
      <w:r>
        <w:t>Netlify</w:t>
      </w:r>
      <w:r w:rsidRPr="0088368A">
        <w:rPr>
          <w:lang w:val="ru-RU"/>
        </w:rPr>
        <w:t>, либо собственный хостинг).</w:t>
      </w:r>
    </w:p>
    <w:p w14:paraId="14005CD4" w14:textId="77777777" w:rsidR="00DC6B87" w:rsidRPr="0088368A" w:rsidRDefault="00000000">
      <w:pPr>
        <w:pStyle w:val="Compact"/>
        <w:numPr>
          <w:ilvl w:val="0"/>
          <w:numId w:val="14"/>
        </w:numPr>
        <w:rPr>
          <w:lang w:val="ru-RU"/>
        </w:rPr>
      </w:pPr>
      <w:r w:rsidRPr="0088368A">
        <w:rPr>
          <w:lang w:val="ru-RU"/>
        </w:rPr>
        <w:lastRenderedPageBreak/>
        <w:t>Не должно быть «закрытых» проприетарных компонентов, требующих лицензионных отчислений.</w:t>
      </w:r>
    </w:p>
    <w:p w14:paraId="6CF5E071" w14:textId="77777777" w:rsidR="00DC6B87" w:rsidRPr="0088368A" w:rsidRDefault="00000000">
      <w:pPr>
        <w:pStyle w:val="Compact"/>
        <w:numPr>
          <w:ilvl w:val="0"/>
          <w:numId w:val="14"/>
        </w:numPr>
        <w:rPr>
          <w:lang w:val="ru-RU"/>
        </w:rPr>
      </w:pPr>
      <w:r w:rsidRPr="0088368A">
        <w:rPr>
          <w:lang w:val="ru-RU"/>
        </w:rPr>
        <w:t>Резервное копирование — ежедневно, хранение копий — 30 дней.</w:t>
      </w:r>
    </w:p>
    <w:p w14:paraId="2FB04E6E" w14:textId="77777777" w:rsidR="00DC6B87" w:rsidRPr="0088368A" w:rsidRDefault="00000000">
      <w:pPr>
        <w:pStyle w:val="Compact"/>
        <w:numPr>
          <w:ilvl w:val="0"/>
          <w:numId w:val="14"/>
        </w:numPr>
        <w:rPr>
          <w:lang w:val="ru-RU"/>
        </w:rPr>
      </w:pPr>
      <w:r w:rsidRPr="0088368A">
        <w:rPr>
          <w:lang w:val="ru-RU"/>
        </w:rPr>
        <w:t>Логирование ошибок — централизованно (</w:t>
      </w:r>
      <w:r>
        <w:t>Sentry</w:t>
      </w:r>
      <w:r w:rsidRPr="0088368A">
        <w:rPr>
          <w:lang w:val="ru-RU"/>
        </w:rPr>
        <w:t xml:space="preserve"> или аналог).</w:t>
      </w:r>
    </w:p>
    <w:p w14:paraId="19BDA3B6" w14:textId="77777777" w:rsidR="00DC6B87" w:rsidRPr="0088368A" w:rsidRDefault="00000000">
      <w:pPr>
        <w:pStyle w:val="4"/>
        <w:rPr>
          <w:lang w:val="ru-RU"/>
        </w:rPr>
      </w:pPr>
      <w:bookmarkStart w:id="46" w:name="X9b8c89ed387e244f1bfc590bce68e7ce6c013e5"/>
      <w:bookmarkEnd w:id="45"/>
      <w:r w:rsidRPr="0088368A">
        <w:rPr>
          <w:lang w:val="ru-RU"/>
        </w:rPr>
        <w:t>4.1.9. Требования к защите информации от несанкционированного доступа</w:t>
      </w:r>
    </w:p>
    <w:p w14:paraId="1B3E371D" w14:textId="77777777" w:rsidR="00DC6B87" w:rsidRPr="0088368A" w:rsidRDefault="00000000">
      <w:pPr>
        <w:pStyle w:val="Compact"/>
        <w:numPr>
          <w:ilvl w:val="0"/>
          <w:numId w:val="15"/>
        </w:numPr>
        <w:rPr>
          <w:lang w:val="ru-RU"/>
        </w:rPr>
      </w:pPr>
      <w:r w:rsidRPr="0088368A">
        <w:rPr>
          <w:lang w:val="ru-RU"/>
        </w:rPr>
        <w:t xml:space="preserve">Административная панель (если будет </w:t>
      </w:r>
      <w:r>
        <w:t>CMS</w:t>
      </w:r>
      <w:r w:rsidRPr="0088368A">
        <w:rPr>
          <w:lang w:val="ru-RU"/>
        </w:rPr>
        <w:t>) — за дополнительной двухфакторной аутентификацией.</w:t>
      </w:r>
    </w:p>
    <w:p w14:paraId="3CD51DA4" w14:textId="77777777" w:rsidR="00DC6B87" w:rsidRPr="0088368A" w:rsidRDefault="00000000">
      <w:pPr>
        <w:pStyle w:val="Compact"/>
        <w:numPr>
          <w:ilvl w:val="0"/>
          <w:numId w:val="15"/>
        </w:numPr>
        <w:rPr>
          <w:lang w:val="ru-RU"/>
        </w:rPr>
      </w:pPr>
      <w:r w:rsidRPr="0088368A">
        <w:rPr>
          <w:lang w:val="ru-RU"/>
        </w:rPr>
        <w:t xml:space="preserve">Доступ к репозиторию — по </w:t>
      </w:r>
      <w:r>
        <w:t>SSH</w:t>
      </w:r>
      <w:r w:rsidRPr="0088368A">
        <w:rPr>
          <w:lang w:val="ru-RU"/>
        </w:rPr>
        <w:t>-ключам / 2</w:t>
      </w:r>
      <w:r>
        <w:t>FA</w:t>
      </w:r>
      <w:r w:rsidRPr="0088368A">
        <w:rPr>
          <w:lang w:val="ru-RU"/>
        </w:rPr>
        <w:t>-аккаунтам.</w:t>
      </w:r>
    </w:p>
    <w:p w14:paraId="56DEE8B4" w14:textId="77777777" w:rsidR="00DC6B87" w:rsidRPr="0088368A" w:rsidRDefault="00000000">
      <w:pPr>
        <w:pStyle w:val="Compact"/>
        <w:numPr>
          <w:ilvl w:val="0"/>
          <w:numId w:val="15"/>
        </w:numPr>
        <w:rPr>
          <w:lang w:val="ru-RU"/>
        </w:rPr>
      </w:pPr>
      <w:r w:rsidRPr="0088368A">
        <w:rPr>
          <w:lang w:val="ru-RU"/>
        </w:rPr>
        <w:t>Все секреты (</w:t>
      </w:r>
      <w:r>
        <w:t>API</w:t>
      </w:r>
      <w:r w:rsidRPr="0088368A">
        <w:rPr>
          <w:lang w:val="ru-RU"/>
        </w:rPr>
        <w:t xml:space="preserve">-ключи </w:t>
      </w:r>
      <w:r>
        <w:t>CRM</w:t>
      </w:r>
      <w:r w:rsidRPr="0088368A">
        <w:rPr>
          <w:lang w:val="ru-RU"/>
        </w:rPr>
        <w:t xml:space="preserve">, токены Метрики) — в зашифрованных хранилищах (например, </w:t>
      </w:r>
      <w:r>
        <w:t>GitHub</w:t>
      </w:r>
      <w:r w:rsidRPr="0088368A">
        <w:rPr>
          <w:lang w:val="ru-RU"/>
        </w:rPr>
        <w:t xml:space="preserve"> </w:t>
      </w:r>
      <w:r>
        <w:t>Secrets</w:t>
      </w:r>
      <w:r w:rsidRPr="0088368A">
        <w:rPr>
          <w:lang w:val="ru-RU"/>
        </w:rPr>
        <w:t xml:space="preserve">, </w:t>
      </w:r>
      <w:r>
        <w:t>Vault</w:t>
      </w:r>
      <w:r w:rsidRPr="0088368A">
        <w:rPr>
          <w:lang w:val="ru-RU"/>
        </w:rPr>
        <w:t>), не в коде.</w:t>
      </w:r>
    </w:p>
    <w:p w14:paraId="40923036" w14:textId="77777777" w:rsidR="00DC6B87" w:rsidRPr="0088368A" w:rsidRDefault="00000000">
      <w:pPr>
        <w:pStyle w:val="4"/>
        <w:rPr>
          <w:lang w:val="ru-RU"/>
        </w:rPr>
      </w:pPr>
      <w:bookmarkStart w:id="47" w:name="X3b5dd877cb1a52813fce68d0e2365ffc7587881"/>
      <w:bookmarkEnd w:id="46"/>
      <w:r w:rsidRPr="0088368A">
        <w:rPr>
          <w:lang w:val="ru-RU"/>
        </w:rPr>
        <w:t>4.1.10. Требования по сохранности информации при авариях</w:t>
      </w:r>
    </w:p>
    <w:p w14:paraId="435053E5" w14:textId="77777777" w:rsidR="00DC6B87" w:rsidRPr="0088368A" w:rsidRDefault="00000000">
      <w:pPr>
        <w:pStyle w:val="Compact"/>
        <w:numPr>
          <w:ilvl w:val="0"/>
          <w:numId w:val="16"/>
        </w:numPr>
        <w:rPr>
          <w:lang w:val="ru-RU"/>
        </w:rPr>
      </w:pPr>
      <w:r w:rsidRPr="0088368A">
        <w:rPr>
          <w:lang w:val="ru-RU"/>
        </w:rPr>
        <w:t>Резервная копия БД (если применимо) и всех файлов — ежедневно.</w:t>
      </w:r>
    </w:p>
    <w:p w14:paraId="7BAF4E95" w14:textId="77777777" w:rsidR="00DC6B87" w:rsidRPr="0088368A" w:rsidRDefault="00000000">
      <w:pPr>
        <w:pStyle w:val="Compact"/>
        <w:numPr>
          <w:ilvl w:val="0"/>
          <w:numId w:val="16"/>
        </w:numPr>
        <w:rPr>
          <w:lang w:val="ru-RU"/>
        </w:rPr>
      </w:pPr>
      <w:r w:rsidRPr="0088368A">
        <w:rPr>
          <w:lang w:val="ru-RU"/>
        </w:rPr>
        <w:t>В случае полной утраты — восстановление сайта в течение 4 часов из резервной копии.</w:t>
      </w:r>
    </w:p>
    <w:p w14:paraId="0F669488" w14:textId="77777777" w:rsidR="00DC6B87" w:rsidRPr="0088368A" w:rsidRDefault="00000000">
      <w:pPr>
        <w:pStyle w:val="Compact"/>
        <w:numPr>
          <w:ilvl w:val="0"/>
          <w:numId w:val="16"/>
        </w:numPr>
        <w:rPr>
          <w:lang w:val="ru-RU"/>
        </w:rPr>
      </w:pPr>
      <w:r w:rsidRPr="0088368A">
        <w:rPr>
          <w:lang w:val="ru-RU"/>
        </w:rPr>
        <w:t xml:space="preserve">Журнал заявок дублируется в </w:t>
      </w:r>
      <w:r>
        <w:t>e</w:t>
      </w:r>
      <w:r w:rsidRPr="0088368A">
        <w:rPr>
          <w:lang w:val="ru-RU"/>
        </w:rPr>
        <w:t>-</w:t>
      </w:r>
      <w:r>
        <w:t>mail</w:t>
      </w:r>
      <w:r w:rsidRPr="0088368A">
        <w:rPr>
          <w:lang w:val="ru-RU"/>
        </w:rPr>
        <w:t xml:space="preserve"> и </w:t>
      </w:r>
      <w:r>
        <w:t>CRM</w:t>
      </w:r>
      <w:r w:rsidRPr="0088368A">
        <w:rPr>
          <w:lang w:val="ru-RU"/>
        </w:rPr>
        <w:t>; критическая потеря данных — недопустима.</w:t>
      </w:r>
    </w:p>
    <w:p w14:paraId="6D5CD62F" w14:textId="77777777" w:rsidR="00DC6B87" w:rsidRPr="0088368A" w:rsidRDefault="00000000">
      <w:pPr>
        <w:pStyle w:val="4"/>
        <w:rPr>
          <w:lang w:val="ru-RU"/>
        </w:rPr>
      </w:pPr>
      <w:bookmarkStart w:id="48" w:name="X8421242d959aa62fcf030d8c1ef5bd35d2fb793"/>
      <w:bookmarkEnd w:id="47"/>
      <w:r w:rsidRPr="0088368A">
        <w:rPr>
          <w:lang w:val="ru-RU"/>
        </w:rPr>
        <w:t>4.1.11. Требования к защите от внешних воздействий</w:t>
      </w:r>
    </w:p>
    <w:p w14:paraId="1D91AC6E" w14:textId="77777777" w:rsidR="00DC6B87" w:rsidRPr="0088368A" w:rsidRDefault="00000000">
      <w:pPr>
        <w:pStyle w:val="Compact"/>
        <w:numPr>
          <w:ilvl w:val="0"/>
          <w:numId w:val="17"/>
        </w:numPr>
        <w:rPr>
          <w:lang w:val="ru-RU"/>
        </w:rPr>
      </w:pPr>
      <w:r w:rsidRPr="0088368A">
        <w:rPr>
          <w:lang w:val="ru-RU"/>
        </w:rPr>
        <w:t xml:space="preserve">Защита от </w:t>
      </w:r>
      <w:r>
        <w:t>DDoS</w:t>
      </w:r>
      <w:r w:rsidRPr="0088368A">
        <w:rPr>
          <w:lang w:val="ru-RU"/>
        </w:rPr>
        <w:t xml:space="preserve"> на уровне </w:t>
      </w:r>
      <w:r>
        <w:t>CDN</w:t>
      </w:r>
      <w:r w:rsidRPr="0088368A">
        <w:rPr>
          <w:lang w:val="ru-RU"/>
        </w:rPr>
        <w:t xml:space="preserve"> (</w:t>
      </w:r>
      <w:r>
        <w:t>Cloudflare</w:t>
      </w:r>
      <w:r w:rsidRPr="0088368A">
        <w:rPr>
          <w:lang w:val="ru-RU"/>
        </w:rPr>
        <w:t xml:space="preserve">, </w:t>
      </w:r>
      <w:r>
        <w:t>Selectel</w:t>
      </w:r>
      <w:r w:rsidRPr="0088368A">
        <w:rPr>
          <w:lang w:val="ru-RU"/>
        </w:rPr>
        <w:t>, или аналог).</w:t>
      </w:r>
    </w:p>
    <w:p w14:paraId="7890CC67" w14:textId="77777777" w:rsidR="00DC6B87" w:rsidRDefault="00000000">
      <w:pPr>
        <w:pStyle w:val="Compact"/>
        <w:numPr>
          <w:ilvl w:val="0"/>
          <w:numId w:val="17"/>
        </w:numPr>
      </w:pPr>
      <w:r>
        <w:t>Rate limiting на формы.</w:t>
      </w:r>
    </w:p>
    <w:p w14:paraId="65FE8074" w14:textId="77777777" w:rsidR="00DC6B87" w:rsidRPr="0088368A" w:rsidRDefault="00000000">
      <w:pPr>
        <w:pStyle w:val="Compact"/>
        <w:numPr>
          <w:ilvl w:val="0"/>
          <w:numId w:val="17"/>
        </w:numPr>
        <w:rPr>
          <w:lang w:val="ru-RU"/>
        </w:rPr>
      </w:pPr>
      <w:r w:rsidRPr="0088368A">
        <w:rPr>
          <w:lang w:val="ru-RU"/>
        </w:rPr>
        <w:t xml:space="preserve">Фильтрация ботов через </w:t>
      </w:r>
      <w:r>
        <w:rPr>
          <w:rStyle w:val="VerbatimChar"/>
        </w:rPr>
        <w:t>User</w:t>
      </w:r>
      <w:r w:rsidRPr="0088368A">
        <w:rPr>
          <w:rStyle w:val="VerbatimChar"/>
          <w:lang w:val="ru-RU"/>
        </w:rPr>
        <w:t>-</w:t>
      </w:r>
      <w:r>
        <w:rPr>
          <w:rStyle w:val="VerbatimChar"/>
        </w:rPr>
        <w:t>Agent</w:t>
      </w:r>
      <w:r w:rsidRPr="0088368A">
        <w:rPr>
          <w:lang w:val="ru-RU"/>
        </w:rPr>
        <w:t xml:space="preserve"> и поведенческие триггеры.</w:t>
      </w:r>
    </w:p>
    <w:p w14:paraId="6F92D7DA" w14:textId="77777777" w:rsidR="00DC6B87" w:rsidRDefault="00000000">
      <w:pPr>
        <w:pStyle w:val="4"/>
      </w:pPr>
      <w:bookmarkStart w:id="49" w:name="X397258f0a664f406151bab8e7bb1703a52649cb"/>
      <w:bookmarkEnd w:id="48"/>
      <w:r>
        <w:t>4.1.12. Требования по стандартизации и унификации</w:t>
      </w:r>
    </w:p>
    <w:p w14:paraId="6F6FADBE" w14:textId="77777777" w:rsidR="00DC6B87" w:rsidRDefault="00000000">
      <w:pPr>
        <w:pStyle w:val="Compact"/>
        <w:numPr>
          <w:ilvl w:val="0"/>
          <w:numId w:val="18"/>
        </w:numPr>
      </w:pPr>
      <w:r>
        <w:t xml:space="preserve">Единая дизайн-система (компонентный подход): </w:t>
      </w:r>
      <w:r>
        <w:rPr>
          <w:rStyle w:val="VerbatimChar"/>
        </w:rPr>
        <w:t>kicker</w:t>
      </w:r>
      <w:r>
        <w:t xml:space="preserve">, </w:t>
      </w:r>
      <w:r>
        <w:rPr>
          <w:rStyle w:val="VerbatimChar"/>
        </w:rPr>
        <w:t>section__head</w:t>
      </w:r>
      <w:r>
        <w:t xml:space="preserve">, </w:t>
      </w:r>
      <w:r>
        <w:rPr>
          <w:rStyle w:val="VerbatimChar"/>
        </w:rPr>
        <w:t>pricebar</w:t>
      </w:r>
      <w:r>
        <w:t xml:space="preserve">, </w:t>
      </w:r>
      <w:r>
        <w:rPr>
          <w:rStyle w:val="VerbatimChar"/>
        </w:rPr>
        <w:t>infra-cell</w:t>
      </w:r>
      <w:r>
        <w:t xml:space="preserve">, </w:t>
      </w:r>
      <w:r>
        <w:rPr>
          <w:rStyle w:val="VerbatimChar"/>
        </w:rPr>
        <w:t>formats/fmt</w:t>
      </w:r>
      <w:r>
        <w:t xml:space="preserve">, </w:t>
      </w:r>
      <w:r>
        <w:rPr>
          <w:rStyle w:val="VerbatimChar"/>
        </w:rPr>
        <w:t>cta__form</w:t>
      </w:r>
      <w:r>
        <w:t xml:space="preserve">, </w:t>
      </w:r>
      <w:r>
        <w:rPr>
          <w:rStyle w:val="VerbatimChar"/>
        </w:rPr>
        <w:t>ha-card</w:t>
      </w:r>
      <w:r>
        <w:t xml:space="preserve">, </w:t>
      </w:r>
      <w:r>
        <w:rPr>
          <w:rStyle w:val="VerbatimChar"/>
        </w:rPr>
        <w:t>rcard</w:t>
      </w:r>
      <w:r>
        <w:t xml:space="preserve">, </w:t>
      </w:r>
      <w:r>
        <w:rPr>
          <w:rStyle w:val="VerbatimChar"/>
        </w:rPr>
        <w:t>ncard</w:t>
      </w:r>
      <w:r>
        <w:t xml:space="preserve">, </w:t>
      </w:r>
      <w:r>
        <w:rPr>
          <w:rStyle w:val="VerbatimChar"/>
        </w:rPr>
        <w:t>page-hero</w:t>
      </w:r>
      <w:r>
        <w:t xml:space="preserve">, </w:t>
      </w:r>
      <w:r>
        <w:rPr>
          <w:rStyle w:val="VerbatimChar"/>
        </w:rPr>
        <w:t>contact-method</w:t>
      </w:r>
      <w:r>
        <w:t xml:space="preserve"> и др.</w:t>
      </w:r>
    </w:p>
    <w:p w14:paraId="2A69536D" w14:textId="77777777" w:rsidR="00DC6B87" w:rsidRDefault="00000000">
      <w:pPr>
        <w:pStyle w:val="Compact"/>
        <w:numPr>
          <w:ilvl w:val="0"/>
          <w:numId w:val="18"/>
        </w:numPr>
      </w:pPr>
      <w:r>
        <w:t>CSS-переменные для палитры (</w:t>
      </w:r>
      <w:r>
        <w:rPr>
          <w:rStyle w:val="VerbatimChar"/>
        </w:rPr>
        <w:t>--ink</w:t>
      </w:r>
      <w:r>
        <w:t xml:space="preserve">, </w:t>
      </w:r>
      <w:r>
        <w:rPr>
          <w:rStyle w:val="VerbatimChar"/>
        </w:rPr>
        <w:t>--graphite</w:t>
      </w:r>
      <w:r>
        <w:t xml:space="preserve">, </w:t>
      </w:r>
      <w:r>
        <w:rPr>
          <w:rStyle w:val="VerbatimChar"/>
        </w:rPr>
        <w:t>--muted</w:t>
      </w:r>
      <w:r>
        <w:t xml:space="preserve">, </w:t>
      </w:r>
      <w:r>
        <w:rPr>
          <w:rStyle w:val="VerbatimChar"/>
        </w:rPr>
        <w:t>--red</w:t>
      </w:r>
      <w:r>
        <w:t xml:space="preserve">, </w:t>
      </w:r>
      <w:r>
        <w:rPr>
          <w:rStyle w:val="VerbatimChar"/>
        </w:rPr>
        <w:t>--line</w:t>
      </w:r>
      <w:r>
        <w:t>).</w:t>
      </w:r>
    </w:p>
    <w:p w14:paraId="25B24AC0" w14:textId="77777777" w:rsidR="00DC6B87" w:rsidRPr="0088368A" w:rsidRDefault="00000000">
      <w:pPr>
        <w:pStyle w:val="Compact"/>
        <w:numPr>
          <w:ilvl w:val="0"/>
          <w:numId w:val="18"/>
        </w:numPr>
        <w:rPr>
          <w:lang w:val="ru-RU"/>
        </w:rPr>
      </w:pPr>
      <w:r w:rsidRPr="0088368A">
        <w:rPr>
          <w:lang w:val="ru-RU"/>
        </w:rPr>
        <w:t>Единая нумерация секций («01 ·», «02 ·» и т.д.) и единый стиль «киккеров».</w:t>
      </w:r>
    </w:p>
    <w:p w14:paraId="43EA6C89" w14:textId="77777777" w:rsidR="00DC6B87" w:rsidRPr="0088368A" w:rsidRDefault="00000000">
      <w:pPr>
        <w:pStyle w:val="Compact"/>
        <w:numPr>
          <w:ilvl w:val="0"/>
          <w:numId w:val="18"/>
        </w:numPr>
        <w:rPr>
          <w:lang w:val="ru-RU"/>
        </w:rPr>
      </w:pPr>
      <w:r w:rsidRPr="0088368A">
        <w:rPr>
          <w:lang w:val="ru-RU"/>
        </w:rPr>
        <w:t xml:space="preserve">Единый стиль микроразметки </w:t>
      </w:r>
      <w:r>
        <w:rPr>
          <w:rStyle w:val="VerbatimChar"/>
        </w:rPr>
        <w:t>schema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org</w:t>
      </w:r>
      <w:r w:rsidRPr="0088368A">
        <w:rPr>
          <w:lang w:val="ru-RU"/>
        </w:rPr>
        <w:t xml:space="preserve"> (тип </w:t>
      </w:r>
      <w:r>
        <w:rPr>
          <w:rStyle w:val="VerbatimChar"/>
        </w:rPr>
        <w:t>IndustrialOrganization</w:t>
      </w:r>
      <w:r w:rsidRPr="0088368A">
        <w:rPr>
          <w:lang w:val="ru-RU"/>
        </w:rPr>
        <w:t xml:space="preserve"> на главной, </w:t>
      </w:r>
      <w:r>
        <w:rPr>
          <w:rStyle w:val="VerbatimChar"/>
        </w:rPr>
        <w:t>BreadcrumbList</w:t>
      </w:r>
      <w:r w:rsidRPr="0088368A">
        <w:rPr>
          <w:lang w:val="ru-RU"/>
        </w:rPr>
        <w:t xml:space="preserve"> на внутренних, </w:t>
      </w:r>
      <w:r>
        <w:rPr>
          <w:rStyle w:val="VerbatimChar"/>
        </w:rPr>
        <w:t>NewsArticle</w:t>
      </w:r>
      <w:r w:rsidRPr="0088368A">
        <w:rPr>
          <w:lang w:val="ru-RU"/>
        </w:rPr>
        <w:t xml:space="preserve"> на новостях).</w:t>
      </w:r>
    </w:p>
    <w:p w14:paraId="135293DF" w14:textId="77777777" w:rsidR="00DC6B87" w:rsidRDefault="00000000">
      <w:pPr>
        <w:pStyle w:val="4"/>
      </w:pPr>
      <w:bookmarkStart w:id="50" w:name="дополнительные-требования"/>
      <w:bookmarkEnd w:id="49"/>
      <w:r>
        <w:t>4.1.13. Дополнительные требования</w:t>
      </w:r>
    </w:p>
    <w:p w14:paraId="61FF8C28" w14:textId="77777777" w:rsidR="00DC6B87" w:rsidRPr="0088368A" w:rsidRDefault="00000000">
      <w:pPr>
        <w:pStyle w:val="Compact"/>
        <w:numPr>
          <w:ilvl w:val="0"/>
          <w:numId w:val="19"/>
        </w:numPr>
        <w:rPr>
          <w:lang w:val="ru-RU"/>
        </w:rPr>
      </w:pPr>
      <w:r w:rsidRPr="0088368A">
        <w:rPr>
          <w:lang w:val="ru-RU"/>
        </w:rPr>
        <w:t>На сайте не должно быть упоминаний инструментов разработки, конкретных фреймворков, имён подрядчиков и иных служебных меток в публично видимом контенте, метаданных или комментариях исходного кода (за исключением стандартных копирайтов).</w:t>
      </w:r>
    </w:p>
    <w:p w14:paraId="23B0B293" w14:textId="77777777" w:rsidR="00DC6B87" w:rsidRPr="0088368A" w:rsidRDefault="00000000">
      <w:pPr>
        <w:pStyle w:val="Compact"/>
        <w:numPr>
          <w:ilvl w:val="0"/>
          <w:numId w:val="19"/>
        </w:numPr>
        <w:rPr>
          <w:lang w:val="ru-RU"/>
        </w:rPr>
      </w:pPr>
      <w:r w:rsidRPr="0088368A">
        <w:rPr>
          <w:lang w:val="ru-RU"/>
        </w:rPr>
        <w:t>Все цены, площади, мощности и характеристики — выводятся из единого источника (</w:t>
      </w:r>
      <w:r>
        <w:t>JSON</w:t>
      </w:r>
      <w:r w:rsidRPr="0088368A">
        <w:rPr>
          <w:lang w:val="ru-RU"/>
        </w:rPr>
        <w:t xml:space="preserve"> / отдельный конфиг), чтобы исключить расхождения между страницами.</w:t>
      </w:r>
    </w:p>
    <w:p w14:paraId="4CBF7549" w14:textId="77777777" w:rsidR="00DC6B87" w:rsidRPr="0088368A" w:rsidRDefault="00000000">
      <w:pPr>
        <w:pStyle w:val="3"/>
        <w:rPr>
          <w:lang w:val="ru-RU"/>
        </w:rPr>
      </w:pPr>
      <w:bookmarkStart w:id="51" w:name="X0172a8b23f9d1f3a25f528fbcd0ee469dd13367"/>
      <w:bookmarkStart w:id="52" w:name="_Toc228209979"/>
      <w:bookmarkEnd w:id="36"/>
      <w:bookmarkEnd w:id="50"/>
      <w:r w:rsidRPr="0088368A">
        <w:rPr>
          <w:lang w:val="ru-RU"/>
        </w:rPr>
        <w:t>4.2. Требования к функциям, выполняемым системой</w:t>
      </w:r>
      <w:bookmarkEnd w:id="52"/>
    </w:p>
    <w:p w14:paraId="68036116" w14:textId="77777777" w:rsidR="00DC6B87" w:rsidRPr="0088368A" w:rsidRDefault="00000000">
      <w:pPr>
        <w:pStyle w:val="4"/>
        <w:rPr>
          <w:lang w:val="ru-RU"/>
        </w:rPr>
      </w:pPr>
      <w:bookmarkStart w:id="53" w:name="функция-калькулятор-подбора-помещения"/>
      <w:r w:rsidRPr="0088368A">
        <w:rPr>
          <w:lang w:val="ru-RU"/>
        </w:rPr>
        <w:t>4.2.1. Функция «Калькулятор подбора помещения»</w:t>
      </w:r>
    </w:p>
    <w:p w14:paraId="64B07496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lang w:val="ru-RU"/>
        </w:rPr>
        <w:t>Размещение: главная страница, секция «Площади».</w:t>
      </w:r>
    </w:p>
    <w:p w14:paraId="60759866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lang w:val="ru-RU"/>
        </w:rPr>
        <w:lastRenderedPageBreak/>
        <w:t>Поля: - формат (</w:t>
      </w:r>
      <w:r>
        <w:t>radio</w:t>
      </w:r>
      <w:r w:rsidRPr="0088368A">
        <w:rPr>
          <w:lang w:val="ru-RU"/>
        </w:rPr>
        <w:t xml:space="preserve">): </w:t>
      </w:r>
      <w:r>
        <w:rPr>
          <w:b/>
          <w:bCs/>
        </w:rPr>
        <w:t>MINI</w:t>
      </w:r>
      <w:r w:rsidRPr="0088368A">
        <w:rPr>
          <w:lang w:val="ru-RU"/>
        </w:rPr>
        <w:t xml:space="preserve"> (480–959 м²) / </w:t>
      </w:r>
      <w:r>
        <w:rPr>
          <w:b/>
          <w:bCs/>
        </w:rPr>
        <w:t>MIDI</w:t>
      </w:r>
      <w:r w:rsidRPr="0088368A">
        <w:rPr>
          <w:lang w:val="ru-RU"/>
        </w:rPr>
        <w:t xml:space="preserve"> (960–1919 м²) / </w:t>
      </w:r>
      <w:r>
        <w:rPr>
          <w:b/>
          <w:bCs/>
        </w:rPr>
        <w:t>MAXI</w:t>
      </w:r>
      <w:r w:rsidRPr="0088368A">
        <w:rPr>
          <w:lang w:val="ru-RU"/>
        </w:rPr>
        <w:t xml:space="preserve"> (1920–5000 м²); - площадь (</w:t>
      </w:r>
      <w:r>
        <w:t>slider</w:t>
      </w:r>
      <w:r w:rsidRPr="0088368A">
        <w:rPr>
          <w:lang w:val="ru-RU"/>
        </w:rPr>
        <w:t>): шаг 10 м², диапазон зависит от выбранного формата; - сценарий (</w:t>
      </w:r>
      <w:r>
        <w:t>radio</w:t>
      </w:r>
      <w:r w:rsidRPr="0088368A">
        <w:rPr>
          <w:lang w:val="ru-RU"/>
        </w:rPr>
        <w:t xml:space="preserve">): </w:t>
      </w:r>
      <w:r w:rsidRPr="0088368A">
        <w:rPr>
          <w:b/>
          <w:bCs/>
          <w:lang w:val="ru-RU"/>
        </w:rPr>
        <w:t>Аренда</w:t>
      </w:r>
      <w:r w:rsidRPr="0088368A">
        <w:rPr>
          <w:lang w:val="ru-RU"/>
        </w:rPr>
        <w:t xml:space="preserve"> или </w:t>
      </w:r>
      <w:r w:rsidRPr="0088368A">
        <w:rPr>
          <w:b/>
          <w:bCs/>
          <w:lang w:val="ru-RU"/>
        </w:rPr>
        <w:t xml:space="preserve">Выкуп </w:t>
      </w:r>
      <w:r>
        <w:rPr>
          <w:b/>
          <w:bCs/>
        </w:rPr>
        <w:t>BTS</w:t>
      </w:r>
      <w:r w:rsidRPr="0088368A">
        <w:rPr>
          <w:lang w:val="ru-RU"/>
        </w:rPr>
        <w:t>.</w:t>
      </w:r>
    </w:p>
    <w:p w14:paraId="1A646F34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lang w:val="ru-RU"/>
        </w:rPr>
        <w:t xml:space="preserve">Расчёт: - Аренда — 350 ₽/м²/мес (базовая ставка) × площадь, с округлением до 1000 ₽. - </w:t>
      </w:r>
      <w:r>
        <w:t>BTS</w:t>
      </w:r>
      <w:r w:rsidRPr="0088368A">
        <w:rPr>
          <w:lang w:val="ru-RU"/>
        </w:rPr>
        <w:t xml:space="preserve"> — от 55 000 ₽/м² (единовременно), с округлением до 1000 ₽. - Конкретные коэффициенты передаются отдельным файлом </w:t>
      </w:r>
      <w:r>
        <w:rPr>
          <w:rStyle w:val="VerbatimChar"/>
        </w:rPr>
        <w:t>pricing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json</w:t>
      </w:r>
      <w:r w:rsidRPr="0088368A">
        <w:rPr>
          <w:lang w:val="ru-RU"/>
        </w:rPr>
        <w:t xml:space="preserve"> и могут быть скорректированы Заказчиком без перевыпуска кода.</w:t>
      </w:r>
    </w:p>
    <w:p w14:paraId="1A0AD1D2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lang w:val="ru-RU"/>
        </w:rPr>
        <w:t>Результат: - крупное число (₽/мес или ₽); - кнопка «Получить предложение» — скроллит к форме заявки и предзаполняет поля «формат» и «площадь».</w:t>
      </w:r>
    </w:p>
    <w:p w14:paraId="2C20140C" w14:textId="77777777" w:rsidR="00DC6B87" w:rsidRPr="0088368A" w:rsidRDefault="00000000">
      <w:pPr>
        <w:pStyle w:val="4"/>
        <w:rPr>
          <w:lang w:val="ru-RU"/>
        </w:rPr>
      </w:pPr>
      <w:bookmarkStart w:id="54" w:name="функция-интерактивный-план-парка"/>
      <w:bookmarkEnd w:id="53"/>
      <w:r w:rsidRPr="0088368A">
        <w:rPr>
          <w:lang w:val="ru-RU"/>
        </w:rPr>
        <w:t>4.2.2. Функция «Интерактивный план парка»</w:t>
      </w:r>
    </w:p>
    <w:p w14:paraId="65ADD105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lang w:val="ru-RU"/>
        </w:rPr>
        <w:t xml:space="preserve">Размещение: страница </w:t>
      </w:r>
      <w:r w:rsidRPr="0088368A">
        <w:rPr>
          <w:rStyle w:val="VerbatimChar"/>
          <w:lang w:val="ru-RU"/>
        </w:rPr>
        <w:t>/</w:t>
      </w:r>
      <w:r>
        <w:rPr>
          <w:rStyle w:val="VerbatimChar"/>
        </w:rPr>
        <w:t>catalog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html</w:t>
      </w:r>
      <w:r w:rsidRPr="0088368A">
        <w:rPr>
          <w:lang w:val="ru-RU"/>
        </w:rPr>
        <w:t>, секция «Планировка».</w:t>
      </w:r>
    </w:p>
    <w:p w14:paraId="5838A3A7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lang w:val="ru-RU"/>
        </w:rPr>
        <w:t xml:space="preserve">Реализация: </w:t>
      </w:r>
      <w:r>
        <w:t>SVG</w:t>
      </w:r>
      <w:r w:rsidRPr="0088368A">
        <w:rPr>
          <w:lang w:val="ru-RU"/>
        </w:rPr>
        <w:t>-схема территории с прямоугольниками блоков (</w:t>
      </w:r>
      <w:r>
        <w:t>MINI</w:t>
      </w:r>
      <w:r w:rsidRPr="0088368A">
        <w:rPr>
          <w:lang w:val="ru-RU"/>
        </w:rPr>
        <w:t xml:space="preserve"> / </w:t>
      </w:r>
      <w:r>
        <w:t>MIDI</w:t>
      </w:r>
      <w:r w:rsidRPr="0088368A">
        <w:rPr>
          <w:lang w:val="ru-RU"/>
        </w:rPr>
        <w:t xml:space="preserve"> / </w:t>
      </w:r>
      <w:r>
        <w:t>MAXI</w:t>
      </w:r>
      <w:r w:rsidRPr="0088368A">
        <w:rPr>
          <w:lang w:val="ru-RU"/>
        </w:rPr>
        <w:t>). При клике на блок: - блок подсвечивается; - в правой панели (</w:t>
      </w:r>
      <w:r>
        <w:rPr>
          <w:rStyle w:val="VerbatimChar"/>
        </w:rPr>
        <w:t>legend</w:t>
      </w:r>
      <w:r w:rsidRPr="0088368A">
        <w:rPr>
          <w:lang w:val="ru-RU"/>
        </w:rPr>
        <w:t>) выводятся параметры выбранного блока: тип, площадь, мощность, цена, статус («свободен», «забронирован», «занят»); - кнопка «Забронировать» предзаполняет форму заявки.</w:t>
      </w:r>
    </w:p>
    <w:p w14:paraId="0FEB1AA8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lang w:val="ru-RU"/>
        </w:rPr>
        <w:t xml:space="preserve">Источник данных о статусе блоков — </w:t>
      </w:r>
      <w:r>
        <w:t>JSON</w:t>
      </w:r>
      <w:r w:rsidRPr="0088368A">
        <w:rPr>
          <w:lang w:val="ru-RU"/>
        </w:rPr>
        <w:t xml:space="preserve">-файл </w:t>
      </w:r>
      <w:r>
        <w:rPr>
          <w:rStyle w:val="VerbatimChar"/>
        </w:rPr>
        <w:t>blocks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json</w:t>
      </w:r>
      <w:r w:rsidRPr="0088368A">
        <w:rPr>
          <w:lang w:val="ru-RU"/>
        </w:rPr>
        <w:t>, обновляемый менеджером Заказчика через простой редактор (этап 2).</w:t>
      </w:r>
    </w:p>
    <w:p w14:paraId="496A6277" w14:textId="77777777" w:rsidR="00DC6B87" w:rsidRDefault="00000000">
      <w:pPr>
        <w:pStyle w:val="4"/>
      </w:pPr>
      <w:bookmarkStart w:id="55" w:name="функция-формы-заявок-3-типа"/>
      <w:bookmarkEnd w:id="54"/>
      <w:r>
        <w:t>4.2.3. Функция «Формы заявок» (3 типа)</w:t>
      </w:r>
    </w:p>
    <w:tbl>
      <w:tblPr>
        <w:tblStyle w:val="Table"/>
        <w:tblW w:w="5000" w:type="pct"/>
        <w:tblInd w:w="120" w:type="dxa"/>
        <w:tblLayout w:type="fixed"/>
        <w:tblLook w:val="0020" w:firstRow="1" w:lastRow="0" w:firstColumn="0" w:lastColumn="0" w:noHBand="0" w:noVBand="0"/>
      </w:tblPr>
      <w:tblGrid>
        <w:gridCol w:w="2469"/>
        <w:gridCol w:w="2470"/>
        <w:gridCol w:w="2470"/>
        <w:gridCol w:w="2470"/>
      </w:tblGrid>
      <w:tr w:rsidR="00DC6B87" w14:paraId="3CD37A6E" w14:textId="77777777">
        <w:trPr>
          <w:tblHeader/>
        </w:trPr>
        <w:tc>
          <w:tcPr>
            <w:tcW w:w="1980" w:type="dxa"/>
          </w:tcPr>
          <w:p w14:paraId="11505B5B" w14:textId="77777777" w:rsidR="00DC6B87" w:rsidRDefault="00000000">
            <w:pPr>
              <w:pStyle w:val="Compact"/>
            </w:pPr>
            <w:r>
              <w:t>Тип формы</w:t>
            </w:r>
          </w:p>
        </w:tc>
        <w:tc>
          <w:tcPr>
            <w:tcW w:w="1980" w:type="dxa"/>
          </w:tcPr>
          <w:p w14:paraId="52CD69A8" w14:textId="77777777" w:rsidR="00DC6B87" w:rsidRDefault="00000000">
            <w:pPr>
              <w:pStyle w:val="Compact"/>
            </w:pPr>
            <w:r>
              <w:t>Поля</w:t>
            </w:r>
          </w:p>
        </w:tc>
        <w:tc>
          <w:tcPr>
            <w:tcW w:w="1980" w:type="dxa"/>
          </w:tcPr>
          <w:p w14:paraId="2D5B2354" w14:textId="77777777" w:rsidR="00DC6B87" w:rsidRDefault="00000000">
            <w:pPr>
              <w:pStyle w:val="Compact"/>
            </w:pPr>
            <w:r>
              <w:t>Целевая страница</w:t>
            </w:r>
          </w:p>
        </w:tc>
        <w:tc>
          <w:tcPr>
            <w:tcW w:w="1980" w:type="dxa"/>
          </w:tcPr>
          <w:p w14:paraId="1C672A6E" w14:textId="77777777" w:rsidR="00DC6B87" w:rsidRDefault="00000000">
            <w:pPr>
              <w:pStyle w:val="Compact"/>
            </w:pPr>
            <w:r>
              <w:t>Обязательные</w:t>
            </w:r>
          </w:p>
        </w:tc>
      </w:tr>
      <w:tr w:rsidR="00DC6B87" w14:paraId="6E799677" w14:textId="77777777">
        <w:tc>
          <w:tcPr>
            <w:tcW w:w="1980" w:type="dxa"/>
          </w:tcPr>
          <w:p w14:paraId="180C97D8" w14:textId="77777777" w:rsidR="00DC6B87" w:rsidRDefault="00000000">
            <w:pPr>
              <w:pStyle w:val="Compact"/>
            </w:pPr>
            <w:r>
              <w:rPr>
                <w:b/>
                <w:bCs/>
              </w:rPr>
              <w:t>rent</w:t>
            </w:r>
            <w:r>
              <w:t xml:space="preserve"> (аренда)</w:t>
            </w:r>
          </w:p>
        </w:tc>
        <w:tc>
          <w:tcPr>
            <w:tcW w:w="1980" w:type="dxa"/>
          </w:tcPr>
          <w:p w14:paraId="3629F0B1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имя, телефон, формат, срок въезда</w:t>
            </w:r>
          </w:p>
        </w:tc>
        <w:tc>
          <w:tcPr>
            <w:tcW w:w="1980" w:type="dxa"/>
          </w:tcPr>
          <w:p w14:paraId="02038B20" w14:textId="77777777" w:rsidR="00DC6B87" w:rsidRDefault="00000000">
            <w:pPr>
              <w:pStyle w:val="Compact"/>
            </w:pPr>
            <w:r>
              <w:t>главная, каталог, резиденты</w:t>
            </w:r>
          </w:p>
        </w:tc>
        <w:tc>
          <w:tcPr>
            <w:tcW w:w="1980" w:type="dxa"/>
          </w:tcPr>
          <w:p w14:paraId="5CFCEF6A" w14:textId="77777777" w:rsidR="00DC6B87" w:rsidRDefault="00000000">
            <w:pPr>
              <w:pStyle w:val="Compact"/>
            </w:pPr>
            <w:r>
              <w:t>имя, телефон</w:t>
            </w:r>
          </w:p>
        </w:tc>
      </w:tr>
      <w:tr w:rsidR="00DC6B87" w14:paraId="4183E089" w14:textId="77777777">
        <w:tc>
          <w:tcPr>
            <w:tcW w:w="1980" w:type="dxa"/>
          </w:tcPr>
          <w:p w14:paraId="498E45B8" w14:textId="77777777" w:rsidR="00DC6B87" w:rsidRDefault="00000000">
            <w:pPr>
              <w:pStyle w:val="Compact"/>
            </w:pPr>
            <w:r>
              <w:rPr>
                <w:b/>
                <w:bCs/>
              </w:rPr>
              <w:t>bts</w:t>
            </w:r>
            <w:r>
              <w:t xml:space="preserve"> (Build-to-Suit)</w:t>
            </w:r>
          </w:p>
        </w:tc>
        <w:tc>
          <w:tcPr>
            <w:tcW w:w="1980" w:type="dxa"/>
          </w:tcPr>
          <w:p w14:paraId="721592A9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имя, телефон, площадь, тип производства, особые требования</w:t>
            </w:r>
          </w:p>
        </w:tc>
        <w:tc>
          <w:tcPr>
            <w:tcW w:w="1980" w:type="dxa"/>
          </w:tcPr>
          <w:p w14:paraId="40A85009" w14:textId="77777777" w:rsidR="00DC6B87" w:rsidRDefault="00000000">
            <w:pPr>
              <w:pStyle w:val="Compact"/>
            </w:pPr>
            <w:r>
              <w:t>главная, инфраструктура</w:t>
            </w:r>
          </w:p>
        </w:tc>
        <w:tc>
          <w:tcPr>
            <w:tcW w:w="1980" w:type="dxa"/>
          </w:tcPr>
          <w:p w14:paraId="14133FD1" w14:textId="77777777" w:rsidR="00DC6B87" w:rsidRDefault="00000000">
            <w:pPr>
              <w:pStyle w:val="Compact"/>
            </w:pPr>
            <w:r>
              <w:t>имя, телефон</w:t>
            </w:r>
          </w:p>
        </w:tc>
      </w:tr>
      <w:tr w:rsidR="00DC6B87" w14:paraId="4E364F2F" w14:textId="77777777">
        <w:tc>
          <w:tcPr>
            <w:tcW w:w="1980" w:type="dxa"/>
          </w:tcPr>
          <w:p w14:paraId="7B49B6AA" w14:textId="77777777" w:rsidR="00DC6B87" w:rsidRDefault="00000000">
            <w:pPr>
              <w:pStyle w:val="Compact"/>
            </w:pPr>
            <w:r>
              <w:rPr>
                <w:b/>
                <w:bCs/>
              </w:rPr>
              <w:t>invest</w:t>
            </w:r>
            <w:r>
              <w:t xml:space="preserve"> (инвестор)</w:t>
            </w:r>
          </w:p>
        </w:tc>
        <w:tc>
          <w:tcPr>
            <w:tcW w:w="1980" w:type="dxa"/>
          </w:tcPr>
          <w:p w14:paraId="55F1A239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 xml:space="preserve">имя, телефон, </w:t>
            </w:r>
            <w:r>
              <w:t>e</w:t>
            </w:r>
            <w:r w:rsidRPr="0088368A">
              <w:rPr>
                <w:lang w:val="ru-RU"/>
              </w:rPr>
              <w:t>-</w:t>
            </w:r>
            <w:r>
              <w:t>mail</w:t>
            </w:r>
            <w:r w:rsidRPr="0088368A">
              <w:rPr>
                <w:lang w:val="ru-RU"/>
              </w:rPr>
              <w:t>, объём инвестиций</w:t>
            </w:r>
          </w:p>
        </w:tc>
        <w:tc>
          <w:tcPr>
            <w:tcW w:w="1980" w:type="dxa"/>
          </w:tcPr>
          <w:p w14:paraId="31E95853" w14:textId="77777777" w:rsidR="00DC6B87" w:rsidRDefault="00000000">
            <w:pPr>
              <w:pStyle w:val="Compact"/>
            </w:pPr>
            <w:r>
              <w:t>главная, инвесторам</w:t>
            </w:r>
          </w:p>
        </w:tc>
        <w:tc>
          <w:tcPr>
            <w:tcW w:w="1980" w:type="dxa"/>
          </w:tcPr>
          <w:p w14:paraId="5FEE260B" w14:textId="77777777" w:rsidR="00DC6B87" w:rsidRDefault="00000000">
            <w:pPr>
              <w:pStyle w:val="Compact"/>
            </w:pPr>
            <w:r>
              <w:t>имя, телефон</w:t>
            </w:r>
          </w:p>
        </w:tc>
      </w:tr>
    </w:tbl>
    <w:p w14:paraId="14889A17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lang w:val="ru-RU"/>
        </w:rPr>
        <w:t xml:space="preserve">Поведение: - маска ввода телефона </w:t>
      </w:r>
      <w:r w:rsidRPr="0088368A">
        <w:rPr>
          <w:rStyle w:val="VerbatimChar"/>
          <w:lang w:val="ru-RU"/>
        </w:rPr>
        <w:t>+7 (___) ___-__-__</w:t>
      </w:r>
      <w:r w:rsidRPr="0088368A">
        <w:rPr>
          <w:lang w:val="ru-RU"/>
        </w:rPr>
        <w:t xml:space="preserve">; - </w:t>
      </w:r>
      <w:r>
        <w:t>inline</w:t>
      </w:r>
      <w:r w:rsidRPr="0088368A">
        <w:rPr>
          <w:lang w:val="ru-RU"/>
        </w:rPr>
        <w:t xml:space="preserve">-валидация с понятными русскими сообщениями; - защита: невидимая капча + </w:t>
      </w:r>
      <w:r>
        <w:t>honeypot</w:t>
      </w:r>
      <w:r w:rsidRPr="0088368A">
        <w:rPr>
          <w:lang w:val="ru-RU"/>
        </w:rPr>
        <w:t xml:space="preserve">; - после успешной отправки — экран благодарности с указанием времени ответа («Ответим в течение 2 часов в рабочее время»); - параллельная доставка в </w:t>
      </w:r>
      <w:r>
        <w:t>CRM</w:t>
      </w:r>
      <w:r w:rsidRPr="0088368A">
        <w:rPr>
          <w:lang w:val="ru-RU"/>
        </w:rPr>
        <w:t xml:space="preserve"> и на </w:t>
      </w:r>
      <w:r>
        <w:t>e</w:t>
      </w:r>
      <w:r w:rsidRPr="0088368A">
        <w:rPr>
          <w:lang w:val="ru-RU"/>
        </w:rPr>
        <w:t>-</w:t>
      </w:r>
      <w:r>
        <w:t>mail</w:t>
      </w:r>
      <w:r w:rsidRPr="0088368A">
        <w:rPr>
          <w:lang w:val="ru-RU"/>
        </w:rPr>
        <w:t xml:space="preserve"> </w:t>
      </w:r>
      <w:r>
        <w:rPr>
          <w:rStyle w:val="VerbatimChar"/>
        </w:rPr>
        <w:t>red</w:t>
      </w:r>
      <w:r w:rsidRPr="0088368A">
        <w:rPr>
          <w:rStyle w:val="VerbatimChar"/>
          <w:lang w:val="ru-RU"/>
        </w:rPr>
        <w:t>-</w:t>
      </w:r>
      <w:r>
        <w:rPr>
          <w:rStyle w:val="VerbatimChar"/>
        </w:rPr>
        <w:t>yar</w:t>
      </w:r>
      <w:r w:rsidRPr="0088368A">
        <w:rPr>
          <w:rStyle w:val="VerbatimChar"/>
          <w:lang w:val="ru-RU"/>
        </w:rPr>
        <w:t>@</w:t>
      </w:r>
      <w:r>
        <w:rPr>
          <w:rStyle w:val="VerbatimChar"/>
        </w:rPr>
        <w:t>mail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ru</w:t>
      </w:r>
      <w:r w:rsidRPr="0088368A">
        <w:rPr>
          <w:lang w:val="ru-RU"/>
        </w:rPr>
        <w:t xml:space="preserve">; - журнал заявок с </w:t>
      </w:r>
      <w:r>
        <w:t>UTM</w:t>
      </w:r>
      <w:r w:rsidRPr="0088368A">
        <w:rPr>
          <w:lang w:val="ru-RU"/>
        </w:rPr>
        <w:t xml:space="preserve">-метками и временем отправки — в </w:t>
      </w:r>
      <w:r>
        <w:t>CRM</w:t>
      </w:r>
      <w:r w:rsidRPr="0088368A">
        <w:rPr>
          <w:lang w:val="ru-RU"/>
        </w:rPr>
        <w:t xml:space="preserve"> и/или </w:t>
      </w:r>
      <w:r>
        <w:t>Excel</w:t>
      </w:r>
      <w:r w:rsidRPr="0088368A">
        <w:rPr>
          <w:lang w:val="ru-RU"/>
        </w:rPr>
        <w:t>-выгрузке.</w:t>
      </w:r>
    </w:p>
    <w:p w14:paraId="578C19EE" w14:textId="77777777" w:rsidR="00DC6B87" w:rsidRPr="0088368A" w:rsidRDefault="00000000">
      <w:pPr>
        <w:pStyle w:val="4"/>
        <w:rPr>
          <w:lang w:val="ru-RU"/>
        </w:rPr>
      </w:pPr>
      <w:bookmarkStart w:id="56" w:name="функция-live-статус-офиса"/>
      <w:bookmarkEnd w:id="55"/>
      <w:r w:rsidRPr="0088368A">
        <w:rPr>
          <w:lang w:val="ru-RU"/>
        </w:rPr>
        <w:lastRenderedPageBreak/>
        <w:t>4.2.4. Функция «</w:t>
      </w:r>
      <w:r>
        <w:t>Live</w:t>
      </w:r>
      <w:r w:rsidRPr="0088368A">
        <w:rPr>
          <w:lang w:val="ru-RU"/>
        </w:rPr>
        <w:t>-статус офиса»</w:t>
      </w:r>
    </w:p>
    <w:p w14:paraId="34CB946E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lang w:val="ru-RU"/>
        </w:rPr>
        <w:t xml:space="preserve">Размещение: </w:t>
      </w:r>
      <w:r w:rsidRPr="0088368A">
        <w:rPr>
          <w:rStyle w:val="VerbatimChar"/>
          <w:lang w:val="ru-RU"/>
        </w:rPr>
        <w:t>/</w:t>
      </w:r>
      <w:r>
        <w:rPr>
          <w:rStyle w:val="VerbatimChar"/>
        </w:rPr>
        <w:t>contacts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html</w:t>
      </w:r>
      <w:r w:rsidRPr="0088368A">
        <w:rPr>
          <w:lang w:val="ru-RU"/>
        </w:rPr>
        <w:t xml:space="preserve">, шапка контактного </w:t>
      </w:r>
      <w:r>
        <w:t>hero</w:t>
      </w:r>
      <w:r w:rsidRPr="0088368A">
        <w:rPr>
          <w:lang w:val="ru-RU"/>
        </w:rPr>
        <w:t>-блока.</w:t>
      </w:r>
    </w:p>
    <w:p w14:paraId="010A190E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lang w:val="ru-RU"/>
        </w:rPr>
        <w:t xml:space="preserve">Логика (часовой пояс — </w:t>
      </w:r>
      <w:r>
        <w:t>Asia</w:t>
      </w:r>
      <w:r w:rsidRPr="0088368A">
        <w:rPr>
          <w:lang w:val="ru-RU"/>
        </w:rPr>
        <w:t>/</w:t>
      </w:r>
      <w:r>
        <w:t>Krasnoyarsk</w:t>
      </w:r>
      <w:r w:rsidRPr="0088368A">
        <w:rPr>
          <w:lang w:val="ru-RU"/>
        </w:rPr>
        <w:t xml:space="preserve">, </w:t>
      </w:r>
      <w:r>
        <w:t>UTC</w:t>
      </w:r>
      <w:r w:rsidRPr="0088368A">
        <w:rPr>
          <w:lang w:val="ru-RU"/>
        </w:rPr>
        <w:t>+7): - Пн–Пт 09:00–18:00 → «Сейчас на связи» (зелёный индикатор); - Пн–Пт до 09:00 → «Откроемся в 9:00 · перезвоним»; - Пн–Пт после 18:00 → «Уже не работаем · перезвоним утром»; - Сб–Вс → «Выходной · ответим в понедельник».</w:t>
      </w:r>
    </w:p>
    <w:p w14:paraId="7B6FE06F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lang w:val="ru-RU"/>
        </w:rPr>
        <w:t>Перерасчёт — каждые 60 секунд, без перезагрузки страницы.</w:t>
      </w:r>
    </w:p>
    <w:p w14:paraId="0E0204EE" w14:textId="77777777" w:rsidR="00DC6B87" w:rsidRPr="0088368A" w:rsidRDefault="00000000">
      <w:pPr>
        <w:pStyle w:val="4"/>
        <w:rPr>
          <w:lang w:val="ru-RU"/>
        </w:rPr>
      </w:pPr>
      <w:bookmarkStart w:id="57" w:name="функция-карта-парка"/>
      <w:bookmarkEnd w:id="56"/>
      <w:r w:rsidRPr="0088368A">
        <w:rPr>
          <w:lang w:val="ru-RU"/>
        </w:rPr>
        <w:t>4.2.5. Функция «Карта парка»</w:t>
      </w:r>
    </w:p>
    <w:p w14:paraId="7E83CE30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lang w:val="ru-RU"/>
        </w:rPr>
        <w:t xml:space="preserve">Размещение: главная (внизу), </w:t>
      </w:r>
      <w:r w:rsidRPr="0088368A">
        <w:rPr>
          <w:rStyle w:val="VerbatimChar"/>
          <w:lang w:val="ru-RU"/>
        </w:rPr>
        <w:t>/</w:t>
      </w:r>
      <w:r>
        <w:rPr>
          <w:rStyle w:val="VerbatimChar"/>
        </w:rPr>
        <w:t>contacts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html</w:t>
      </w:r>
      <w:r w:rsidRPr="0088368A">
        <w:rPr>
          <w:lang w:val="ru-RU"/>
        </w:rPr>
        <w:t>.</w:t>
      </w:r>
    </w:p>
    <w:p w14:paraId="2189FC54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lang w:val="ru-RU"/>
        </w:rPr>
        <w:t>Реализация: встроенный виджет Яндекс.Карт (</w:t>
      </w:r>
      <w:r>
        <w:rPr>
          <w:rStyle w:val="VerbatimChar"/>
        </w:rPr>
        <w:t>https</w:t>
      </w:r>
      <w:r w:rsidRPr="0088368A">
        <w:rPr>
          <w:rStyle w:val="VerbatimChar"/>
          <w:lang w:val="ru-RU"/>
        </w:rPr>
        <w:t>://</w:t>
      </w:r>
      <w:r>
        <w:rPr>
          <w:rStyle w:val="VerbatimChar"/>
        </w:rPr>
        <w:t>yandex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ru</w:t>
      </w:r>
      <w:r w:rsidRPr="0088368A">
        <w:rPr>
          <w:rStyle w:val="VerbatimChar"/>
          <w:lang w:val="ru-RU"/>
        </w:rPr>
        <w:t>/</w:t>
      </w:r>
      <w:r>
        <w:rPr>
          <w:rStyle w:val="VerbatimChar"/>
        </w:rPr>
        <w:t>map</w:t>
      </w:r>
      <w:r w:rsidRPr="0088368A">
        <w:rPr>
          <w:rStyle w:val="VerbatimChar"/>
          <w:lang w:val="ru-RU"/>
        </w:rPr>
        <w:t>-</w:t>
      </w:r>
      <w:r>
        <w:rPr>
          <w:rStyle w:val="VerbatimChar"/>
        </w:rPr>
        <w:t>widget</w:t>
      </w:r>
      <w:r w:rsidRPr="0088368A">
        <w:rPr>
          <w:rStyle w:val="VerbatimChar"/>
          <w:lang w:val="ru-RU"/>
        </w:rPr>
        <w:t>/</w:t>
      </w:r>
      <w:r>
        <w:rPr>
          <w:rStyle w:val="VerbatimChar"/>
        </w:rPr>
        <w:t>v</w:t>
      </w:r>
      <w:r w:rsidRPr="0088368A">
        <w:rPr>
          <w:rStyle w:val="VerbatimChar"/>
          <w:lang w:val="ru-RU"/>
        </w:rPr>
        <w:t>1/-/</w:t>
      </w:r>
      <w:r>
        <w:rPr>
          <w:rStyle w:val="VerbatimChar"/>
        </w:rPr>
        <w:t>CPG</w:t>
      </w:r>
      <w:r w:rsidRPr="0088368A">
        <w:rPr>
          <w:rStyle w:val="VerbatimChar"/>
          <w:lang w:val="ru-RU"/>
        </w:rPr>
        <w:t>1</w:t>
      </w:r>
      <w:r>
        <w:rPr>
          <w:rStyle w:val="VerbatimChar"/>
        </w:rPr>
        <w:t>fV</w:t>
      </w:r>
      <w:r w:rsidRPr="0088368A">
        <w:rPr>
          <w:rStyle w:val="VerbatimChar"/>
          <w:lang w:val="ru-RU"/>
        </w:rPr>
        <w:t>3</w:t>
      </w:r>
      <w:r>
        <w:rPr>
          <w:rStyle w:val="VerbatimChar"/>
        </w:rPr>
        <w:t>O</w:t>
      </w:r>
      <w:r w:rsidRPr="0088368A">
        <w:rPr>
          <w:lang w:val="ru-RU"/>
        </w:rPr>
        <w:t xml:space="preserve">), </w:t>
      </w:r>
      <w:r>
        <w:rPr>
          <w:rStyle w:val="VerbatimChar"/>
        </w:rPr>
        <w:t>loading</w:t>
      </w:r>
      <w:r w:rsidRPr="0088368A">
        <w:rPr>
          <w:rStyle w:val="VerbatimChar"/>
          <w:lang w:val="ru-RU"/>
        </w:rPr>
        <w:t>="</w:t>
      </w:r>
      <w:r>
        <w:rPr>
          <w:rStyle w:val="VerbatimChar"/>
        </w:rPr>
        <w:t>lazy</w:t>
      </w:r>
      <w:r w:rsidRPr="0088368A">
        <w:rPr>
          <w:rStyle w:val="VerbatimChar"/>
          <w:lang w:val="ru-RU"/>
        </w:rPr>
        <w:t>"</w:t>
      </w:r>
      <w:r w:rsidRPr="0088368A">
        <w:rPr>
          <w:lang w:val="ru-RU"/>
        </w:rPr>
        <w:t xml:space="preserve">, обязательное </w:t>
      </w:r>
      <w:r>
        <w:rPr>
          <w:rStyle w:val="VerbatimChar"/>
        </w:rPr>
        <w:t>title</w:t>
      </w:r>
      <w:r w:rsidRPr="0088368A">
        <w:rPr>
          <w:lang w:val="ru-RU"/>
        </w:rPr>
        <w:t>. Под картой — текстовый адрес и ссылка «Построить маршрут в Яндекс.Картах» (открывается в новой вкладке).</w:t>
      </w:r>
    </w:p>
    <w:p w14:paraId="45A1E3C7" w14:textId="77777777" w:rsidR="00DC6B87" w:rsidRPr="0088368A" w:rsidRDefault="00000000">
      <w:pPr>
        <w:pStyle w:val="4"/>
        <w:rPr>
          <w:lang w:val="ru-RU"/>
        </w:rPr>
      </w:pPr>
      <w:bookmarkStart w:id="58" w:name="функция-каталог-резидентов"/>
      <w:bookmarkEnd w:id="57"/>
      <w:r w:rsidRPr="0088368A">
        <w:rPr>
          <w:lang w:val="ru-RU"/>
        </w:rPr>
        <w:t>4.2.6. Функция «Каталог резидентов»</w:t>
      </w:r>
    </w:p>
    <w:p w14:paraId="6EAC2B26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lang w:val="ru-RU"/>
        </w:rPr>
        <w:t xml:space="preserve">Размещение: </w:t>
      </w:r>
      <w:r w:rsidRPr="0088368A">
        <w:rPr>
          <w:rStyle w:val="VerbatimChar"/>
          <w:lang w:val="ru-RU"/>
        </w:rPr>
        <w:t>/</w:t>
      </w:r>
      <w:r>
        <w:rPr>
          <w:rStyle w:val="VerbatimChar"/>
        </w:rPr>
        <w:t>residents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html</w:t>
      </w:r>
      <w:r w:rsidRPr="0088368A">
        <w:rPr>
          <w:lang w:val="ru-RU"/>
        </w:rPr>
        <w:t>.</w:t>
      </w:r>
    </w:p>
    <w:p w14:paraId="5E00332F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lang w:val="ru-RU"/>
        </w:rPr>
        <w:t xml:space="preserve">Карточка резидента содержит: - порядковый номер </w:t>
      </w:r>
      <w:r w:rsidRPr="0088368A">
        <w:rPr>
          <w:rStyle w:val="VerbatimChar"/>
          <w:lang w:val="ru-RU"/>
        </w:rPr>
        <w:t>01..09</w:t>
      </w:r>
      <w:r w:rsidRPr="0088368A">
        <w:rPr>
          <w:lang w:val="ru-RU"/>
        </w:rPr>
        <w:t>; - год вступления в парк; - название; - сферу деятельности (1–2 предложения); - занимаемую площадь.</w:t>
      </w:r>
    </w:p>
    <w:p w14:paraId="48B87EF2" w14:textId="77777777" w:rsidR="00DC6B87" w:rsidRDefault="00000000">
      <w:pPr>
        <w:pStyle w:val="a0"/>
      </w:pPr>
      <w:r>
        <w:t>Список (на дату ТЗ):</w:t>
      </w:r>
    </w:p>
    <w:tbl>
      <w:tblPr>
        <w:tblStyle w:val="Table"/>
        <w:tblW w:w="5000" w:type="pct"/>
        <w:tblInd w:w="120" w:type="dxa"/>
        <w:tblLayout w:type="fixed"/>
        <w:tblLook w:val="0020" w:firstRow="1" w:lastRow="0" w:firstColumn="0" w:lastColumn="0" w:noHBand="0" w:noVBand="0"/>
      </w:tblPr>
      <w:tblGrid>
        <w:gridCol w:w="1975"/>
        <w:gridCol w:w="1976"/>
        <w:gridCol w:w="1976"/>
        <w:gridCol w:w="1976"/>
        <w:gridCol w:w="1976"/>
      </w:tblGrid>
      <w:tr w:rsidR="00DC6B87" w14:paraId="44AC5954" w14:textId="77777777">
        <w:trPr>
          <w:tblHeader/>
        </w:trPr>
        <w:tc>
          <w:tcPr>
            <w:tcW w:w="1584" w:type="dxa"/>
          </w:tcPr>
          <w:p w14:paraId="68EAE0D4" w14:textId="77777777" w:rsidR="00DC6B87" w:rsidRDefault="00000000">
            <w:pPr>
              <w:pStyle w:val="Compact"/>
            </w:pPr>
            <w:r>
              <w:t>№</w:t>
            </w:r>
          </w:p>
        </w:tc>
        <w:tc>
          <w:tcPr>
            <w:tcW w:w="1584" w:type="dxa"/>
          </w:tcPr>
          <w:p w14:paraId="15C019D5" w14:textId="77777777" w:rsidR="00DC6B87" w:rsidRDefault="00000000">
            <w:pPr>
              <w:pStyle w:val="Compact"/>
            </w:pPr>
            <w:r>
              <w:t>Год</w:t>
            </w:r>
          </w:p>
        </w:tc>
        <w:tc>
          <w:tcPr>
            <w:tcW w:w="1584" w:type="dxa"/>
          </w:tcPr>
          <w:p w14:paraId="05ABBAAD" w14:textId="77777777" w:rsidR="00DC6B87" w:rsidRDefault="00000000">
            <w:pPr>
              <w:pStyle w:val="Compact"/>
            </w:pPr>
            <w:r>
              <w:t>Резидент</w:t>
            </w:r>
          </w:p>
        </w:tc>
        <w:tc>
          <w:tcPr>
            <w:tcW w:w="1584" w:type="dxa"/>
          </w:tcPr>
          <w:p w14:paraId="28253E77" w14:textId="77777777" w:rsidR="00DC6B87" w:rsidRDefault="00000000">
            <w:pPr>
              <w:pStyle w:val="Compact"/>
            </w:pPr>
            <w:r>
              <w:t>Сфера</w:t>
            </w:r>
          </w:p>
        </w:tc>
        <w:tc>
          <w:tcPr>
            <w:tcW w:w="1584" w:type="dxa"/>
          </w:tcPr>
          <w:p w14:paraId="37DA16E0" w14:textId="77777777" w:rsidR="00DC6B87" w:rsidRDefault="00000000">
            <w:pPr>
              <w:pStyle w:val="Compact"/>
            </w:pPr>
            <w:r>
              <w:t>Площадь, м²</w:t>
            </w:r>
          </w:p>
        </w:tc>
      </w:tr>
      <w:tr w:rsidR="00DC6B87" w14:paraId="068CBDD2" w14:textId="77777777">
        <w:tc>
          <w:tcPr>
            <w:tcW w:w="1584" w:type="dxa"/>
          </w:tcPr>
          <w:p w14:paraId="22EBD012" w14:textId="77777777" w:rsidR="00DC6B87" w:rsidRDefault="00000000">
            <w:pPr>
              <w:pStyle w:val="Compact"/>
            </w:pPr>
            <w:r>
              <w:t>01</w:t>
            </w:r>
          </w:p>
        </w:tc>
        <w:tc>
          <w:tcPr>
            <w:tcW w:w="1584" w:type="dxa"/>
          </w:tcPr>
          <w:p w14:paraId="4B9A133D" w14:textId="77777777" w:rsidR="00DC6B87" w:rsidRDefault="00000000">
            <w:pPr>
              <w:pStyle w:val="Compact"/>
            </w:pPr>
            <w:r>
              <w:t>2013</w:t>
            </w:r>
          </w:p>
        </w:tc>
        <w:tc>
          <w:tcPr>
            <w:tcW w:w="1584" w:type="dxa"/>
          </w:tcPr>
          <w:p w14:paraId="70E0D6AF" w14:textId="77777777" w:rsidR="00DC6B87" w:rsidRDefault="00000000">
            <w:pPr>
              <w:pStyle w:val="Compact"/>
            </w:pPr>
            <w:r>
              <w:t>АО «Спецтехномаш»</w:t>
            </w:r>
          </w:p>
        </w:tc>
        <w:tc>
          <w:tcPr>
            <w:tcW w:w="1584" w:type="dxa"/>
          </w:tcPr>
          <w:p w14:paraId="7C98FB5F" w14:textId="77777777" w:rsidR="00DC6B87" w:rsidRDefault="00000000">
            <w:pPr>
              <w:pStyle w:val="Compact"/>
            </w:pPr>
            <w:r>
              <w:t>горно-обогатительное оборудование</w:t>
            </w:r>
          </w:p>
        </w:tc>
        <w:tc>
          <w:tcPr>
            <w:tcW w:w="1584" w:type="dxa"/>
          </w:tcPr>
          <w:p w14:paraId="13F058D6" w14:textId="77777777" w:rsidR="00DC6B87" w:rsidRDefault="00000000">
            <w:pPr>
              <w:pStyle w:val="Compact"/>
            </w:pPr>
            <w:r>
              <w:t>8 900</w:t>
            </w:r>
          </w:p>
        </w:tc>
      </w:tr>
      <w:tr w:rsidR="00DC6B87" w14:paraId="700D03F3" w14:textId="77777777">
        <w:tc>
          <w:tcPr>
            <w:tcW w:w="1584" w:type="dxa"/>
          </w:tcPr>
          <w:p w14:paraId="605ADDFB" w14:textId="77777777" w:rsidR="00DC6B87" w:rsidRDefault="00000000">
            <w:pPr>
              <w:pStyle w:val="Compact"/>
            </w:pPr>
            <w:r>
              <w:t>02</w:t>
            </w:r>
          </w:p>
        </w:tc>
        <w:tc>
          <w:tcPr>
            <w:tcW w:w="1584" w:type="dxa"/>
          </w:tcPr>
          <w:p w14:paraId="1902C4F8" w14:textId="77777777" w:rsidR="00DC6B87" w:rsidRDefault="00000000">
            <w:pPr>
              <w:pStyle w:val="Compact"/>
            </w:pPr>
            <w:r>
              <w:t>2017</w:t>
            </w:r>
          </w:p>
        </w:tc>
        <w:tc>
          <w:tcPr>
            <w:tcW w:w="1584" w:type="dxa"/>
          </w:tcPr>
          <w:p w14:paraId="1A4B2F52" w14:textId="77777777" w:rsidR="00DC6B87" w:rsidRDefault="00000000">
            <w:pPr>
              <w:pStyle w:val="Compact"/>
            </w:pPr>
            <w:r>
              <w:t>УралСибТрейд</w:t>
            </w:r>
          </w:p>
        </w:tc>
        <w:tc>
          <w:tcPr>
            <w:tcW w:w="1584" w:type="dxa"/>
          </w:tcPr>
          <w:p w14:paraId="51630C5E" w14:textId="77777777" w:rsidR="00DC6B87" w:rsidRDefault="00000000">
            <w:pPr>
              <w:pStyle w:val="Compact"/>
            </w:pPr>
            <w:r>
              <w:t>проволока, пружины</w:t>
            </w:r>
          </w:p>
        </w:tc>
        <w:tc>
          <w:tcPr>
            <w:tcW w:w="1584" w:type="dxa"/>
          </w:tcPr>
          <w:p w14:paraId="5FDE5919" w14:textId="77777777" w:rsidR="00DC6B87" w:rsidRDefault="00000000">
            <w:pPr>
              <w:pStyle w:val="Compact"/>
            </w:pPr>
            <w:r>
              <w:t>11 978</w:t>
            </w:r>
          </w:p>
        </w:tc>
      </w:tr>
      <w:tr w:rsidR="00DC6B87" w14:paraId="23D6B1B4" w14:textId="77777777">
        <w:tc>
          <w:tcPr>
            <w:tcW w:w="1584" w:type="dxa"/>
          </w:tcPr>
          <w:p w14:paraId="3E5D6263" w14:textId="77777777" w:rsidR="00DC6B87" w:rsidRDefault="00000000">
            <w:pPr>
              <w:pStyle w:val="Compact"/>
            </w:pPr>
            <w:r>
              <w:t>03</w:t>
            </w:r>
          </w:p>
        </w:tc>
        <w:tc>
          <w:tcPr>
            <w:tcW w:w="1584" w:type="dxa"/>
          </w:tcPr>
          <w:p w14:paraId="1F943307" w14:textId="77777777" w:rsidR="00DC6B87" w:rsidRDefault="00000000">
            <w:pPr>
              <w:pStyle w:val="Compact"/>
            </w:pPr>
            <w:r>
              <w:t>2023</w:t>
            </w:r>
          </w:p>
        </w:tc>
        <w:tc>
          <w:tcPr>
            <w:tcW w:w="1584" w:type="dxa"/>
          </w:tcPr>
          <w:p w14:paraId="13765CD3" w14:textId="77777777" w:rsidR="00DC6B87" w:rsidRDefault="00000000">
            <w:pPr>
              <w:pStyle w:val="Compact"/>
            </w:pPr>
            <w:r>
              <w:t>Грузовая механика</w:t>
            </w:r>
          </w:p>
        </w:tc>
        <w:tc>
          <w:tcPr>
            <w:tcW w:w="1584" w:type="dxa"/>
          </w:tcPr>
          <w:p w14:paraId="3ED3D6DB" w14:textId="77777777" w:rsidR="00DC6B87" w:rsidRDefault="00000000">
            <w:pPr>
              <w:pStyle w:val="Compact"/>
            </w:pPr>
            <w:r>
              <w:t>стропы, цепи, ГПМ</w:t>
            </w:r>
          </w:p>
        </w:tc>
        <w:tc>
          <w:tcPr>
            <w:tcW w:w="1584" w:type="dxa"/>
          </w:tcPr>
          <w:p w14:paraId="5FE65EFB" w14:textId="77777777" w:rsidR="00DC6B87" w:rsidRDefault="00000000">
            <w:pPr>
              <w:pStyle w:val="Compact"/>
            </w:pPr>
            <w:r>
              <w:t>11 713</w:t>
            </w:r>
          </w:p>
        </w:tc>
      </w:tr>
      <w:tr w:rsidR="00DC6B87" w14:paraId="1D26B8AB" w14:textId="77777777">
        <w:tc>
          <w:tcPr>
            <w:tcW w:w="1584" w:type="dxa"/>
          </w:tcPr>
          <w:p w14:paraId="7E6C1D27" w14:textId="77777777" w:rsidR="00DC6B87" w:rsidRDefault="00000000">
            <w:pPr>
              <w:pStyle w:val="Compact"/>
            </w:pPr>
            <w:r>
              <w:t>04</w:t>
            </w:r>
          </w:p>
        </w:tc>
        <w:tc>
          <w:tcPr>
            <w:tcW w:w="1584" w:type="dxa"/>
          </w:tcPr>
          <w:p w14:paraId="14A76E69" w14:textId="77777777" w:rsidR="00DC6B87" w:rsidRDefault="00000000">
            <w:pPr>
              <w:pStyle w:val="Compact"/>
            </w:pPr>
            <w:r>
              <w:t>2017</w:t>
            </w:r>
          </w:p>
        </w:tc>
        <w:tc>
          <w:tcPr>
            <w:tcW w:w="1584" w:type="dxa"/>
          </w:tcPr>
          <w:p w14:paraId="764374C1" w14:textId="77777777" w:rsidR="00DC6B87" w:rsidRDefault="00000000">
            <w:pPr>
              <w:pStyle w:val="Compact"/>
            </w:pPr>
            <w:r>
              <w:t>Завод МК</w:t>
            </w:r>
          </w:p>
        </w:tc>
        <w:tc>
          <w:tcPr>
            <w:tcW w:w="1584" w:type="dxa"/>
          </w:tcPr>
          <w:p w14:paraId="14E2FC50" w14:textId="77777777" w:rsidR="00DC6B87" w:rsidRDefault="00000000">
            <w:pPr>
              <w:pStyle w:val="Compact"/>
            </w:pPr>
            <w:r>
              <w:t>металлоконструкции, бункеры</w:t>
            </w:r>
          </w:p>
        </w:tc>
        <w:tc>
          <w:tcPr>
            <w:tcW w:w="1584" w:type="dxa"/>
          </w:tcPr>
          <w:p w14:paraId="62F647A0" w14:textId="77777777" w:rsidR="00DC6B87" w:rsidRDefault="00000000">
            <w:pPr>
              <w:pStyle w:val="Compact"/>
            </w:pPr>
            <w:r>
              <w:t>5 870</w:t>
            </w:r>
          </w:p>
        </w:tc>
      </w:tr>
      <w:tr w:rsidR="00DC6B87" w14:paraId="38E1B359" w14:textId="77777777">
        <w:tc>
          <w:tcPr>
            <w:tcW w:w="1584" w:type="dxa"/>
          </w:tcPr>
          <w:p w14:paraId="71872F0A" w14:textId="77777777" w:rsidR="00DC6B87" w:rsidRDefault="00000000">
            <w:pPr>
              <w:pStyle w:val="Compact"/>
            </w:pPr>
            <w:r>
              <w:t>05</w:t>
            </w:r>
          </w:p>
        </w:tc>
        <w:tc>
          <w:tcPr>
            <w:tcW w:w="1584" w:type="dxa"/>
          </w:tcPr>
          <w:p w14:paraId="6A24984D" w14:textId="77777777" w:rsidR="00DC6B87" w:rsidRDefault="00000000">
            <w:pPr>
              <w:pStyle w:val="Compact"/>
            </w:pPr>
            <w:r>
              <w:t>2025</w:t>
            </w:r>
          </w:p>
        </w:tc>
        <w:tc>
          <w:tcPr>
            <w:tcW w:w="1584" w:type="dxa"/>
          </w:tcPr>
          <w:p w14:paraId="18F3C3FA" w14:textId="77777777" w:rsidR="00DC6B87" w:rsidRDefault="00000000">
            <w:pPr>
              <w:pStyle w:val="Compact"/>
            </w:pPr>
            <w:r>
              <w:t>ТР Резерв</w:t>
            </w:r>
          </w:p>
        </w:tc>
        <w:tc>
          <w:tcPr>
            <w:tcW w:w="1584" w:type="dxa"/>
          </w:tcPr>
          <w:p w14:paraId="5AB206EA" w14:textId="77777777" w:rsidR="00DC6B87" w:rsidRDefault="00000000">
            <w:pPr>
              <w:pStyle w:val="Compact"/>
            </w:pPr>
            <w:r>
              <w:t>строительные металлоконструкции</w:t>
            </w:r>
          </w:p>
        </w:tc>
        <w:tc>
          <w:tcPr>
            <w:tcW w:w="1584" w:type="dxa"/>
          </w:tcPr>
          <w:p w14:paraId="7AC02894" w14:textId="77777777" w:rsidR="00DC6B87" w:rsidRDefault="00000000">
            <w:pPr>
              <w:pStyle w:val="Compact"/>
            </w:pPr>
            <w:r>
              <w:t>1 959</w:t>
            </w:r>
          </w:p>
        </w:tc>
      </w:tr>
      <w:tr w:rsidR="00DC6B87" w14:paraId="73B90821" w14:textId="77777777">
        <w:tc>
          <w:tcPr>
            <w:tcW w:w="1584" w:type="dxa"/>
          </w:tcPr>
          <w:p w14:paraId="45AA214B" w14:textId="77777777" w:rsidR="00DC6B87" w:rsidRDefault="00000000">
            <w:pPr>
              <w:pStyle w:val="Compact"/>
            </w:pPr>
            <w:r>
              <w:lastRenderedPageBreak/>
              <w:t>06</w:t>
            </w:r>
          </w:p>
        </w:tc>
        <w:tc>
          <w:tcPr>
            <w:tcW w:w="1584" w:type="dxa"/>
          </w:tcPr>
          <w:p w14:paraId="2ACC0A6C" w14:textId="77777777" w:rsidR="00DC6B87" w:rsidRDefault="00000000">
            <w:pPr>
              <w:pStyle w:val="Compact"/>
            </w:pPr>
            <w:r>
              <w:t>2025</w:t>
            </w:r>
          </w:p>
        </w:tc>
        <w:tc>
          <w:tcPr>
            <w:tcW w:w="1584" w:type="dxa"/>
          </w:tcPr>
          <w:p w14:paraId="70B89258" w14:textId="77777777" w:rsidR="00DC6B87" w:rsidRDefault="00000000">
            <w:pPr>
              <w:pStyle w:val="Compact"/>
            </w:pPr>
            <w:r>
              <w:t>ИлАр</w:t>
            </w:r>
          </w:p>
        </w:tc>
        <w:tc>
          <w:tcPr>
            <w:tcW w:w="1584" w:type="dxa"/>
          </w:tcPr>
          <w:p w14:paraId="73D33440" w14:textId="77777777" w:rsidR="00DC6B87" w:rsidRDefault="00000000">
            <w:pPr>
              <w:pStyle w:val="Compact"/>
            </w:pPr>
            <w:r>
              <w:t>строительные конструкции, цистерны</w:t>
            </w:r>
          </w:p>
        </w:tc>
        <w:tc>
          <w:tcPr>
            <w:tcW w:w="1584" w:type="dxa"/>
          </w:tcPr>
          <w:p w14:paraId="088865E0" w14:textId="77777777" w:rsidR="00DC6B87" w:rsidRDefault="00000000">
            <w:pPr>
              <w:pStyle w:val="Compact"/>
            </w:pPr>
            <w:r>
              <w:t>1 761</w:t>
            </w:r>
          </w:p>
        </w:tc>
      </w:tr>
      <w:tr w:rsidR="00DC6B87" w14:paraId="0FEEFEF7" w14:textId="77777777">
        <w:tc>
          <w:tcPr>
            <w:tcW w:w="1584" w:type="dxa"/>
          </w:tcPr>
          <w:p w14:paraId="1C79DE50" w14:textId="77777777" w:rsidR="00DC6B87" w:rsidRDefault="00000000">
            <w:pPr>
              <w:pStyle w:val="Compact"/>
            </w:pPr>
            <w:r>
              <w:t>07</w:t>
            </w:r>
          </w:p>
        </w:tc>
        <w:tc>
          <w:tcPr>
            <w:tcW w:w="1584" w:type="dxa"/>
          </w:tcPr>
          <w:p w14:paraId="0A527483" w14:textId="77777777" w:rsidR="00DC6B87" w:rsidRDefault="00000000">
            <w:pPr>
              <w:pStyle w:val="Compact"/>
            </w:pPr>
            <w:r>
              <w:t>2018</w:t>
            </w:r>
          </w:p>
        </w:tc>
        <w:tc>
          <w:tcPr>
            <w:tcW w:w="1584" w:type="dxa"/>
          </w:tcPr>
          <w:p w14:paraId="184C8A14" w14:textId="77777777" w:rsidR="00DC6B87" w:rsidRDefault="00000000">
            <w:pPr>
              <w:pStyle w:val="Compact"/>
            </w:pPr>
            <w:r>
              <w:t>Континенталь</w:t>
            </w:r>
          </w:p>
        </w:tc>
        <w:tc>
          <w:tcPr>
            <w:tcW w:w="1584" w:type="dxa"/>
          </w:tcPr>
          <w:p w14:paraId="4B59D57E" w14:textId="77777777" w:rsidR="00DC6B87" w:rsidRDefault="00000000">
            <w:pPr>
              <w:pStyle w:val="Compact"/>
            </w:pPr>
            <w:r>
              <w:t>металлообработка, торговля прокатом</w:t>
            </w:r>
          </w:p>
        </w:tc>
        <w:tc>
          <w:tcPr>
            <w:tcW w:w="1584" w:type="dxa"/>
          </w:tcPr>
          <w:p w14:paraId="50600D67" w14:textId="77777777" w:rsidR="00DC6B87" w:rsidRDefault="00000000">
            <w:pPr>
              <w:pStyle w:val="Compact"/>
            </w:pPr>
            <w:r>
              <w:t>1 170</w:t>
            </w:r>
          </w:p>
        </w:tc>
      </w:tr>
      <w:tr w:rsidR="00DC6B87" w14:paraId="08B8D9E6" w14:textId="77777777">
        <w:tc>
          <w:tcPr>
            <w:tcW w:w="1584" w:type="dxa"/>
          </w:tcPr>
          <w:p w14:paraId="5EB7F556" w14:textId="77777777" w:rsidR="00DC6B87" w:rsidRDefault="00000000">
            <w:pPr>
              <w:pStyle w:val="Compact"/>
            </w:pPr>
            <w:r>
              <w:t>08</w:t>
            </w:r>
          </w:p>
        </w:tc>
        <w:tc>
          <w:tcPr>
            <w:tcW w:w="1584" w:type="dxa"/>
          </w:tcPr>
          <w:p w14:paraId="524BD981" w14:textId="77777777" w:rsidR="00DC6B87" w:rsidRDefault="00000000">
            <w:pPr>
              <w:pStyle w:val="Compact"/>
            </w:pPr>
            <w:r>
              <w:t>2022</w:t>
            </w:r>
          </w:p>
        </w:tc>
        <w:tc>
          <w:tcPr>
            <w:tcW w:w="1584" w:type="dxa"/>
          </w:tcPr>
          <w:p w14:paraId="42E40DF8" w14:textId="77777777" w:rsidR="00DC6B87" w:rsidRDefault="00000000">
            <w:pPr>
              <w:pStyle w:val="Compact"/>
            </w:pPr>
            <w:r>
              <w:t>ОТК</w:t>
            </w:r>
          </w:p>
        </w:tc>
        <w:tc>
          <w:tcPr>
            <w:tcW w:w="1584" w:type="dxa"/>
          </w:tcPr>
          <w:p w14:paraId="41F8B058" w14:textId="77777777" w:rsidR="00DC6B87" w:rsidRDefault="00000000">
            <w:pPr>
              <w:pStyle w:val="Compact"/>
            </w:pPr>
            <w:r>
              <w:t>металлоизделия</w:t>
            </w:r>
          </w:p>
        </w:tc>
        <w:tc>
          <w:tcPr>
            <w:tcW w:w="1584" w:type="dxa"/>
          </w:tcPr>
          <w:p w14:paraId="7C920438" w14:textId="77777777" w:rsidR="00DC6B87" w:rsidRDefault="00000000">
            <w:pPr>
              <w:pStyle w:val="Compact"/>
            </w:pPr>
            <w:r>
              <w:t>1 008</w:t>
            </w:r>
          </w:p>
        </w:tc>
      </w:tr>
      <w:tr w:rsidR="00DC6B87" w14:paraId="3669B39B" w14:textId="77777777">
        <w:tc>
          <w:tcPr>
            <w:tcW w:w="1584" w:type="dxa"/>
          </w:tcPr>
          <w:p w14:paraId="368C0247" w14:textId="77777777" w:rsidR="00DC6B87" w:rsidRDefault="00000000">
            <w:pPr>
              <w:pStyle w:val="Compact"/>
            </w:pPr>
            <w:r>
              <w:t>09</w:t>
            </w:r>
          </w:p>
        </w:tc>
        <w:tc>
          <w:tcPr>
            <w:tcW w:w="1584" w:type="dxa"/>
          </w:tcPr>
          <w:p w14:paraId="344040B3" w14:textId="77777777" w:rsidR="00DC6B87" w:rsidRDefault="00000000">
            <w:pPr>
              <w:pStyle w:val="Compact"/>
            </w:pPr>
            <w:r>
              <w:t>2017</w:t>
            </w:r>
          </w:p>
        </w:tc>
        <w:tc>
          <w:tcPr>
            <w:tcW w:w="1584" w:type="dxa"/>
          </w:tcPr>
          <w:p w14:paraId="1FFEE3E1" w14:textId="77777777" w:rsidR="00DC6B87" w:rsidRDefault="00000000">
            <w:pPr>
              <w:pStyle w:val="Compact"/>
            </w:pPr>
            <w:r>
              <w:t>4UPRINT</w:t>
            </w:r>
          </w:p>
        </w:tc>
        <w:tc>
          <w:tcPr>
            <w:tcW w:w="1584" w:type="dxa"/>
          </w:tcPr>
          <w:p w14:paraId="1078E1D8" w14:textId="77777777" w:rsidR="00DC6B87" w:rsidRDefault="00000000">
            <w:pPr>
              <w:pStyle w:val="Compact"/>
            </w:pPr>
            <w:r>
              <w:t>полиграфия</w:t>
            </w:r>
          </w:p>
        </w:tc>
        <w:tc>
          <w:tcPr>
            <w:tcW w:w="1584" w:type="dxa"/>
          </w:tcPr>
          <w:p w14:paraId="087CCA4D" w14:textId="77777777" w:rsidR="00DC6B87" w:rsidRDefault="00000000">
            <w:pPr>
              <w:pStyle w:val="Compact"/>
            </w:pPr>
            <w:r>
              <w:t>514</w:t>
            </w:r>
          </w:p>
        </w:tc>
      </w:tr>
    </w:tbl>
    <w:p w14:paraId="101C0DAA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lang w:val="ru-RU"/>
        </w:rPr>
        <w:t xml:space="preserve">Данные подгружаются из </w:t>
      </w:r>
      <w:r>
        <w:t>JSON</w:t>
      </w:r>
      <w:r w:rsidRPr="0088368A">
        <w:rPr>
          <w:lang w:val="ru-RU"/>
        </w:rPr>
        <w:t xml:space="preserve">-файла </w:t>
      </w:r>
      <w:r>
        <w:rPr>
          <w:rStyle w:val="VerbatimChar"/>
        </w:rPr>
        <w:t>residents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json</w:t>
      </w:r>
      <w:r w:rsidRPr="0088368A">
        <w:rPr>
          <w:lang w:val="ru-RU"/>
        </w:rPr>
        <w:t>, редактируемого контент-менеджером без правки кода.</w:t>
      </w:r>
    </w:p>
    <w:p w14:paraId="1F44E9C2" w14:textId="77777777" w:rsidR="00DC6B87" w:rsidRPr="0088368A" w:rsidRDefault="00000000">
      <w:pPr>
        <w:pStyle w:val="4"/>
        <w:rPr>
          <w:lang w:val="ru-RU"/>
        </w:rPr>
      </w:pPr>
      <w:bookmarkStart w:id="59" w:name="функция-новости"/>
      <w:bookmarkEnd w:id="58"/>
      <w:r w:rsidRPr="0088368A">
        <w:rPr>
          <w:lang w:val="ru-RU"/>
        </w:rPr>
        <w:t>4.2.7. Функция «Новости»</w:t>
      </w:r>
    </w:p>
    <w:p w14:paraId="31C87764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lang w:val="ru-RU"/>
        </w:rPr>
        <w:t xml:space="preserve">Размещение: </w:t>
      </w:r>
      <w:r w:rsidRPr="0088368A">
        <w:rPr>
          <w:rStyle w:val="VerbatimChar"/>
          <w:lang w:val="ru-RU"/>
        </w:rPr>
        <w:t>/</w:t>
      </w:r>
      <w:r>
        <w:rPr>
          <w:rStyle w:val="VerbatimChar"/>
        </w:rPr>
        <w:t>news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html</w:t>
      </w:r>
      <w:r w:rsidRPr="0088368A">
        <w:rPr>
          <w:lang w:val="ru-RU"/>
        </w:rPr>
        <w:t>.</w:t>
      </w:r>
    </w:p>
    <w:p w14:paraId="72990ED7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lang w:val="ru-RU"/>
        </w:rPr>
        <w:t xml:space="preserve">Карточка новости: дата, рубрика, заголовок (до 80 знаков), краткий текст (до 240 знаков), ссылка «Читать» (на этапе 1 — заглушка </w:t>
      </w:r>
      <w:r w:rsidRPr="0088368A">
        <w:rPr>
          <w:rStyle w:val="VerbatimChar"/>
          <w:lang w:val="ru-RU"/>
        </w:rPr>
        <w:t>#</w:t>
      </w:r>
      <w:r w:rsidRPr="0088368A">
        <w:rPr>
          <w:lang w:val="ru-RU"/>
        </w:rPr>
        <w:t>; на этапе 2 — детальные страницы новостей).</w:t>
      </w:r>
    </w:p>
    <w:p w14:paraId="74DB544D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lang w:val="ru-RU"/>
        </w:rPr>
        <w:t xml:space="preserve">Этап 2 (после запуска): добавление </w:t>
      </w:r>
      <w:r>
        <w:t>CMS</w:t>
      </w:r>
      <w:r w:rsidRPr="0088368A">
        <w:rPr>
          <w:lang w:val="ru-RU"/>
        </w:rPr>
        <w:t>-функционала редактирования новостей — отдельным договором либо самостоятельно силами Заказчика по согласованной схеме.</w:t>
      </w:r>
    </w:p>
    <w:p w14:paraId="1D3DF41A" w14:textId="77777777" w:rsidR="00DC6B87" w:rsidRDefault="00000000">
      <w:pPr>
        <w:pStyle w:val="4"/>
      </w:pPr>
      <w:bookmarkStart w:id="60" w:name="функция-seo-инфраструктура"/>
      <w:bookmarkEnd w:id="59"/>
      <w:r>
        <w:t>4.2.8. Функция «SEO-инфраструктура»</w:t>
      </w:r>
    </w:p>
    <w:p w14:paraId="6CCA5319" w14:textId="77777777" w:rsidR="00DC6B87" w:rsidRPr="0088368A" w:rsidRDefault="00000000">
      <w:pPr>
        <w:pStyle w:val="Compact"/>
        <w:numPr>
          <w:ilvl w:val="0"/>
          <w:numId w:val="20"/>
        </w:numPr>
        <w:rPr>
          <w:lang w:val="ru-RU"/>
        </w:rPr>
      </w:pPr>
      <w:r w:rsidRPr="0088368A">
        <w:rPr>
          <w:rStyle w:val="VerbatimChar"/>
          <w:lang w:val="ru-RU"/>
        </w:rPr>
        <w:t>&lt;</w:t>
      </w:r>
      <w:r>
        <w:rPr>
          <w:rStyle w:val="VerbatimChar"/>
        </w:rPr>
        <w:t>title</w:t>
      </w:r>
      <w:r w:rsidRPr="0088368A">
        <w:rPr>
          <w:rStyle w:val="VerbatimChar"/>
          <w:lang w:val="ru-RU"/>
        </w:rPr>
        <w:t>&gt;</w:t>
      </w:r>
      <w:r w:rsidRPr="0088368A">
        <w:rPr>
          <w:lang w:val="ru-RU"/>
        </w:rPr>
        <w:t xml:space="preserve"> и </w:t>
      </w:r>
      <w:r w:rsidRPr="0088368A">
        <w:rPr>
          <w:rStyle w:val="VerbatimChar"/>
          <w:lang w:val="ru-RU"/>
        </w:rPr>
        <w:t>&lt;</w:t>
      </w:r>
      <w:r>
        <w:rPr>
          <w:rStyle w:val="VerbatimChar"/>
        </w:rPr>
        <w:t>meta</w:t>
      </w:r>
      <w:r w:rsidRPr="0088368A">
        <w:rPr>
          <w:rStyle w:val="VerbatimChar"/>
          <w:lang w:val="ru-RU"/>
        </w:rPr>
        <w:t xml:space="preserve"> </w:t>
      </w:r>
      <w:r>
        <w:rPr>
          <w:rStyle w:val="VerbatimChar"/>
        </w:rPr>
        <w:t>name</w:t>
      </w:r>
      <w:r w:rsidRPr="0088368A">
        <w:rPr>
          <w:rStyle w:val="VerbatimChar"/>
          <w:lang w:val="ru-RU"/>
        </w:rPr>
        <w:t>="</w:t>
      </w:r>
      <w:r>
        <w:rPr>
          <w:rStyle w:val="VerbatimChar"/>
        </w:rPr>
        <w:t>description</w:t>
      </w:r>
      <w:r w:rsidRPr="0088368A">
        <w:rPr>
          <w:rStyle w:val="VerbatimChar"/>
          <w:lang w:val="ru-RU"/>
        </w:rPr>
        <w:t>"&gt;</w:t>
      </w:r>
      <w:r w:rsidRPr="0088368A">
        <w:rPr>
          <w:lang w:val="ru-RU"/>
        </w:rPr>
        <w:t xml:space="preserve"> уникальные на каждой странице.</w:t>
      </w:r>
    </w:p>
    <w:p w14:paraId="28E2D521" w14:textId="77777777" w:rsidR="00DC6B87" w:rsidRDefault="00000000">
      <w:pPr>
        <w:pStyle w:val="Compact"/>
        <w:numPr>
          <w:ilvl w:val="0"/>
          <w:numId w:val="20"/>
        </w:numPr>
      </w:pPr>
      <w:r>
        <w:t>Канонические URL (</w:t>
      </w:r>
      <w:r>
        <w:rPr>
          <w:rStyle w:val="VerbatimChar"/>
        </w:rPr>
        <w:t>&lt;link rel="canonical"&gt;</w:t>
      </w:r>
      <w:r>
        <w:t>).</w:t>
      </w:r>
    </w:p>
    <w:p w14:paraId="21170DF6" w14:textId="77777777" w:rsidR="00DC6B87" w:rsidRDefault="00000000">
      <w:pPr>
        <w:pStyle w:val="Compact"/>
        <w:numPr>
          <w:ilvl w:val="0"/>
          <w:numId w:val="20"/>
        </w:numPr>
      </w:pPr>
      <w:r>
        <w:t>Open Graph + Twitter Cards на всех страницах.</w:t>
      </w:r>
    </w:p>
    <w:p w14:paraId="0C7F47F9" w14:textId="77777777" w:rsidR="00DC6B87" w:rsidRDefault="00000000">
      <w:pPr>
        <w:pStyle w:val="Compact"/>
        <w:numPr>
          <w:ilvl w:val="0"/>
          <w:numId w:val="20"/>
        </w:numPr>
      </w:pPr>
      <w:r>
        <w:t xml:space="preserve">Микроразметка JSON-LD: </w:t>
      </w:r>
      <w:r>
        <w:rPr>
          <w:rStyle w:val="VerbatimChar"/>
        </w:rPr>
        <w:t>IndustrialOrganization</w:t>
      </w:r>
      <w:r>
        <w:t xml:space="preserve"> (главная), </w:t>
      </w:r>
      <w:r>
        <w:rPr>
          <w:rStyle w:val="VerbatimChar"/>
        </w:rPr>
        <w:t>BreadcrumbList</w:t>
      </w:r>
      <w:r>
        <w:t xml:space="preserve"> (внутренние), </w:t>
      </w:r>
      <w:r>
        <w:rPr>
          <w:rStyle w:val="VerbatimChar"/>
        </w:rPr>
        <w:t>NewsArticle</w:t>
      </w:r>
      <w:r>
        <w:t xml:space="preserve"> (новости), </w:t>
      </w:r>
      <w:r>
        <w:rPr>
          <w:rStyle w:val="VerbatimChar"/>
        </w:rPr>
        <w:t>LocalBusiness</w:t>
      </w:r>
      <w:r>
        <w:t xml:space="preserve"> (контакты).</w:t>
      </w:r>
    </w:p>
    <w:p w14:paraId="09F8D861" w14:textId="77777777" w:rsidR="00DC6B87" w:rsidRPr="0088368A" w:rsidRDefault="00000000">
      <w:pPr>
        <w:pStyle w:val="Compact"/>
        <w:numPr>
          <w:ilvl w:val="0"/>
          <w:numId w:val="20"/>
        </w:numPr>
        <w:rPr>
          <w:lang w:val="ru-RU"/>
        </w:rPr>
      </w:pPr>
      <w:r>
        <w:rPr>
          <w:rStyle w:val="VerbatimChar"/>
        </w:rPr>
        <w:t>sitemap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xml</w:t>
      </w:r>
      <w:r w:rsidRPr="0088368A">
        <w:rPr>
          <w:lang w:val="ru-RU"/>
        </w:rPr>
        <w:t xml:space="preserve"> с приоритетами и </w:t>
      </w:r>
      <w:r>
        <w:rPr>
          <w:rStyle w:val="VerbatimChar"/>
        </w:rPr>
        <w:t>changefreq</w:t>
      </w:r>
      <w:r w:rsidRPr="0088368A">
        <w:rPr>
          <w:lang w:val="ru-RU"/>
        </w:rPr>
        <w:t xml:space="preserve"> (см. п. 4.1.1).</w:t>
      </w:r>
    </w:p>
    <w:p w14:paraId="2A91A834" w14:textId="77777777" w:rsidR="00DC6B87" w:rsidRPr="0088368A" w:rsidRDefault="00000000">
      <w:pPr>
        <w:pStyle w:val="Compact"/>
        <w:numPr>
          <w:ilvl w:val="0"/>
          <w:numId w:val="20"/>
        </w:numPr>
        <w:rPr>
          <w:lang w:val="ru-RU"/>
        </w:rPr>
      </w:pPr>
      <w:r>
        <w:rPr>
          <w:rStyle w:val="VerbatimChar"/>
        </w:rPr>
        <w:t>robots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txt</w:t>
      </w:r>
      <w:r w:rsidRPr="0088368A">
        <w:rPr>
          <w:lang w:val="ru-RU"/>
        </w:rPr>
        <w:t xml:space="preserve"> с явным разрешением для </w:t>
      </w:r>
      <w:r>
        <w:t>Yandex</w:t>
      </w:r>
      <w:r w:rsidRPr="0088368A">
        <w:rPr>
          <w:lang w:val="ru-RU"/>
        </w:rPr>
        <w:t xml:space="preserve"> и </w:t>
      </w:r>
      <w:r>
        <w:t>Googlebot</w:t>
      </w:r>
      <w:r w:rsidRPr="0088368A">
        <w:rPr>
          <w:lang w:val="ru-RU"/>
        </w:rPr>
        <w:t>, запретом служебных директорий.</w:t>
      </w:r>
    </w:p>
    <w:p w14:paraId="30EE97C0" w14:textId="77777777" w:rsidR="00DC6B87" w:rsidRPr="0088368A" w:rsidRDefault="00000000">
      <w:pPr>
        <w:pStyle w:val="Compact"/>
        <w:numPr>
          <w:ilvl w:val="0"/>
          <w:numId w:val="20"/>
        </w:numPr>
        <w:rPr>
          <w:lang w:val="ru-RU"/>
        </w:rPr>
      </w:pPr>
      <w:r w:rsidRPr="0088368A">
        <w:rPr>
          <w:lang w:val="ru-RU"/>
        </w:rPr>
        <w:t xml:space="preserve">Корректные </w:t>
      </w:r>
      <w:r>
        <w:rPr>
          <w:rStyle w:val="VerbatimChar"/>
        </w:rPr>
        <w:t>alt</w:t>
      </w:r>
      <w:r w:rsidRPr="0088368A">
        <w:rPr>
          <w:lang w:val="ru-RU"/>
        </w:rPr>
        <w:t xml:space="preserve"> у всех изображений; </w:t>
      </w:r>
      <w:r>
        <w:rPr>
          <w:rStyle w:val="VerbatimChar"/>
        </w:rPr>
        <w:t>loading</w:t>
      </w:r>
      <w:r w:rsidRPr="0088368A">
        <w:rPr>
          <w:rStyle w:val="VerbatimChar"/>
          <w:lang w:val="ru-RU"/>
        </w:rPr>
        <w:t>="</w:t>
      </w:r>
      <w:r>
        <w:rPr>
          <w:rStyle w:val="VerbatimChar"/>
        </w:rPr>
        <w:t>lazy</w:t>
      </w:r>
      <w:r w:rsidRPr="0088368A">
        <w:rPr>
          <w:rStyle w:val="VerbatimChar"/>
          <w:lang w:val="ru-RU"/>
        </w:rPr>
        <w:t>"</w:t>
      </w:r>
      <w:r w:rsidRPr="0088368A">
        <w:rPr>
          <w:lang w:val="ru-RU"/>
        </w:rPr>
        <w:t xml:space="preserve"> для картинок «ниже первого экрана».</w:t>
      </w:r>
    </w:p>
    <w:p w14:paraId="4C4077D1" w14:textId="77777777" w:rsidR="00DC6B87" w:rsidRPr="0088368A" w:rsidRDefault="00000000">
      <w:pPr>
        <w:pStyle w:val="Compact"/>
        <w:numPr>
          <w:ilvl w:val="0"/>
          <w:numId w:val="20"/>
        </w:numPr>
        <w:rPr>
          <w:lang w:val="ru-RU"/>
        </w:rPr>
      </w:pPr>
      <w:r w:rsidRPr="0088368A">
        <w:rPr>
          <w:lang w:val="ru-RU"/>
        </w:rPr>
        <w:t>Хлебные крошки на всех внутренних страницах.</w:t>
      </w:r>
    </w:p>
    <w:p w14:paraId="60416950" w14:textId="77777777" w:rsidR="00DC6B87" w:rsidRDefault="00000000">
      <w:pPr>
        <w:pStyle w:val="4"/>
      </w:pPr>
      <w:bookmarkStart w:id="61" w:name="функция-аналитика"/>
      <w:bookmarkEnd w:id="60"/>
      <w:r>
        <w:t>4.2.9. Функция «Аналитика»</w:t>
      </w:r>
    </w:p>
    <w:p w14:paraId="4871FA7A" w14:textId="77777777" w:rsidR="00DC6B87" w:rsidRPr="0088368A" w:rsidRDefault="00000000">
      <w:pPr>
        <w:pStyle w:val="Compact"/>
        <w:numPr>
          <w:ilvl w:val="0"/>
          <w:numId w:val="21"/>
        </w:numPr>
        <w:rPr>
          <w:lang w:val="ru-RU"/>
        </w:rPr>
      </w:pPr>
      <w:r w:rsidRPr="0088368A">
        <w:rPr>
          <w:lang w:val="ru-RU"/>
        </w:rPr>
        <w:t>Яндекс.Метрика: счётчик с включёнными вебвизором, картой кликов, кросс-доменной отчётностью.</w:t>
      </w:r>
    </w:p>
    <w:p w14:paraId="57A3010C" w14:textId="77777777" w:rsidR="00DC6B87" w:rsidRDefault="00000000">
      <w:pPr>
        <w:pStyle w:val="Compact"/>
        <w:numPr>
          <w:ilvl w:val="0"/>
          <w:numId w:val="21"/>
        </w:numPr>
      </w:pPr>
      <w:r>
        <w:t>Цели в Метрике:</w:t>
      </w:r>
    </w:p>
    <w:p w14:paraId="236C0453" w14:textId="77777777" w:rsidR="00DC6B87" w:rsidRPr="0088368A" w:rsidRDefault="00000000">
      <w:pPr>
        <w:pStyle w:val="Compact"/>
        <w:numPr>
          <w:ilvl w:val="1"/>
          <w:numId w:val="22"/>
        </w:numPr>
        <w:rPr>
          <w:lang w:val="ru-RU"/>
        </w:rPr>
      </w:pPr>
      <w:r>
        <w:rPr>
          <w:rStyle w:val="VerbatimChar"/>
        </w:rPr>
        <w:lastRenderedPageBreak/>
        <w:t>form</w:t>
      </w:r>
      <w:r w:rsidRPr="0088368A">
        <w:rPr>
          <w:rStyle w:val="VerbatimChar"/>
          <w:lang w:val="ru-RU"/>
        </w:rPr>
        <w:t>_</w:t>
      </w:r>
      <w:r>
        <w:rPr>
          <w:rStyle w:val="VerbatimChar"/>
        </w:rPr>
        <w:t>rent</w:t>
      </w:r>
      <w:r w:rsidRPr="0088368A">
        <w:rPr>
          <w:rStyle w:val="VerbatimChar"/>
          <w:lang w:val="ru-RU"/>
        </w:rPr>
        <w:t>_</w:t>
      </w:r>
      <w:r>
        <w:rPr>
          <w:rStyle w:val="VerbatimChar"/>
        </w:rPr>
        <w:t>submit</w:t>
      </w:r>
      <w:r w:rsidRPr="0088368A">
        <w:rPr>
          <w:lang w:val="ru-RU"/>
        </w:rPr>
        <w:t xml:space="preserve"> — отправка формы аренды;</w:t>
      </w:r>
    </w:p>
    <w:p w14:paraId="01EEAB43" w14:textId="77777777" w:rsidR="00DC6B87" w:rsidRPr="0088368A" w:rsidRDefault="00000000">
      <w:pPr>
        <w:pStyle w:val="Compact"/>
        <w:numPr>
          <w:ilvl w:val="1"/>
          <w:numId w:val="22"/>
        </w:numPr>
        <w:rPr>
          <w:lang w:val="ru-RU"/>
        </w:rPr>
      </w:pPr>
      <w:r>
        <w:rPr>
          <w:rStyle w:val="VerbatimChar"/>
        </w:rPr>
        <w:t>form</w:t>
      </w:r>
      <w:r w:rsidRPr="0088368A">
        <w:rPr>
          <w:rStyle w:val="VerbatimChar"/>
          <w:lang w:val="ru-RU"/>
        </w:rPr>
        <w:t>_</w:t>
      </w:r>
      <w:r>
        <w:rPr>
          <w:rStyle w:val="VerbatimChar"/>
        </w:rPr>
        <w:t>bts</w:t>
      </w:r>
      <w:r w:rsidRPr="0088368A">
        <w:rPr>
          <w:rStyle w:val="VerbatimChar"/>
          <w:lang w:val="ru-RU"/>
        </w:rPr>
        <w:t>_</w:t>
      </w:r>
      <w:r>
        <w:rPr>
          <w:rStyle w:val="VerbatimChar"/>
        </w:rPr>
        <w:t>submit</w:t>
      </w:r>
      <w:r w:rsidRPr="0088368A">
        <w:rPr>
          <w:lang w:val="ru-RU"/>
        </w:rPr>
        <w:t xml:space="preserve"> — отправка формы </w:t>
      </w:r>
      <w:r>
        <w:t>BTS</w:t>
      </w:r>
      <w:r w:rsidRPr="0088368A">
        <w:rPr>
          <w:lang w:val="ru-RU"/>
        </w:rPr>
        <w:t>;</w:t>
      </w:r>
    </w:p>
    <w:p w14:paraId="3C2CEB47" w14:textId="77777777" w:rsidR="00DC6B87" w:rsidRPr="0088368A" w:rsidRDefault="00000000">
      <w:pPr>
        <w:pStyle w:val="Compact"/>
        <w:numPr>
          <w:ilvl w:val="1"/>
          <w:numId w:val="22"/>
        </w:numPr>
        <w:rPr>
          <w:lang w:val="ru-RU"/>
        </w:rPr>
      </w:pPr>
      <w:r>
        <w:rPr>
          <w:rStyle w:val="VerbatimChar"/>
        </w:rPr>
        <w:t>form</w:t>
      </w:r>
      <w:r w:rsidRPr="0088368A">
        <w:rPr>
          <w:rStyle w:val="VerbatimChar"/>
          <w:lang w:val="ru-RU"/>
        </w:rPr>
        <w:t>_</w:t>
      </w:r>
      <w:r>
        <w:rPr>
          <w:rStyle w:val="VerbatimChar"/>
        </w:rPr>
        <w:t>invest</w:t>
      </w:r>
      <w:r w:rsidRPr="0088368A">
        <w:rPr>
          <w:rStyle w:val="VerbatimChar"/>
          <w:lang w:val="ru-RU"/>
        </w:rPr>
        <w:t>_</w:t>
      </w:r>
      <w:r>
        <w:rPr>
          <w:rStyle w:val="VerbatimChar"/>
        </w:rPr>
        <w:t>submit</w:t>
      </w:r>
      <w:r w:rsidRPr="0088368A">
        <w:rPr>
          <w:lang w:val="ru-RU"/>
        </w:rPr>
        <w:t xml:space="preserve"> — отправка формы инвестора;</w:t>
      </w:r>
    </w:p>
    <w:p w14:paraId="224AD6A4" w14:textId="77777777" w:rsidR="00DC6B87" w:rsidRPr="0088368A" w:rsidRDefault="00000000">
      <w:pPr>
        <w:pStyle w:val="Compact"/>
        <w:numPr>
          <w:ilvl w:val="1"/>
          <w:numId w:val="22"/>
        </w:numPr>
        <w:rPr>
          <w:lang w:val="ru-RU"/>
        </w:rPr>
      </w:pPr>
      <w:r>
        <w:rPr>
          <w:rStyle w:val="VerbatimChar"/>
        </w:rPr>
        <w:t>phone</w:t>
      </w:r>
      <w:r w:rsidRPr="0088368A">
        <w:rPr>
          <w:rStyle w:val="VerbatimChar"/>
          <w:lang w:val="ru-RU"/>
        </w:rPr>
        <w:t>_</w:t>
      </w:r>
      <w:r>
        <w:rPr>
          <w:rStyle w:val="VerbatimChar"/>
        </w:rPr>
        <w:t>click</w:t>
      </w:r>
      <w:r w:rsidRPr="0088368A">
        <w:rPr>
          <w:lang w:val="ru-RU"/>
        </w:rPr>
        <w:t xml:space="preserve"> — клик по номеру телефона;</w:t>
      </w:r>
    </w:p>
    <w:p w14:paraId="2C1925E0" w14:textId="77777777" w:rsidR="00DC6B87" w:rsidRPr="0088368A" w:rsidRDefault="00000000">
      <w:pPr>
        <w:pStyle w:val="Compact"/>
        <w:numPr>
          <w:ilvl w:val="1"/>
          <w:numId w:val="22"/>
        </w:numPr>
        <w:rPr>
          <w:lang w:val="ru-RU"/>
        </w:rPr>
      </w:pPr>
      <w:r>
        <w:rPr>
          <w:rStyle w:val="VerbatimChar"/>
        </w:rPr>
        <w:t>max</w:t>
      </w:r>
      <w:r w:rsidRPr="0088368A">
        <w:rPr>
          <w:rStyle w:val="VerbatimChar"/>
          <w:lang w:val="ru-RU"/>
        </w:rPr>
        <w:t>_</w:t>
      </w:r>
      <w:r>
        <w:rPr>
          <w:rStyle w:val="VerbatimChar"/>
        </w:rPr>
        <w:t>click</w:t>
      </w:r>
      <w:r w:rsidRPr="0088368A">
        <w:rPr>
          <w:lang w:val="ru-RU"/>
        </w:rPr>
        <w:t xml:space="preserve"> — клик по кнопке </w:t>
      </w:r>
      <w:r>
        <w:t>MAX</w:t>
      </w:r>
      <w:r w:rsidRPr="0088368A">
        <w:rPr>
          <w:lang w:val="ru-RU"/>
        </w:rPr>
        <w:t>;</w:t>
      </w:r>
    </w:p>
    <w:p w14:paraId="5BCEC31D" w14:textId="77777777" w:rsidR="00DC6B87" w:rsidRDefault="00000000">
      <w:pPr>
        <w:pStyle w:val="Compact"/>
        <w:numPr>
          <w:ilvl w:val="1"/>
          <w:numId w:val="22"/>
        </w:numPr>
      </w:pPr>
      <w:r>
        <w:rPr>
          <w:rStyle w:val="VerbatimChar"/>
        </w:rPr>
        <w:t>email_click</w:t>
      </w:r>
      <w:r>
        <w:t xml:space="preserve"> — клик по e-mail.</w:t>
      </w:r>
    </w:p>
    <w:p w14:paraId="262006FA" w14:textId="77777777" w:rsidR="00DC6B87" w:rsidRPr="0088368A" w:rsidRDefault="00000000">
      <w:pPr>
        <w:pStyle w:val="Compact"/>
        <w:numPr>
          <w:ilvl w:val="0"/>
          <w:numId w:val="21"/>
        </w:numPr>
        <w:rPr>
          <w:lang w:val="ru-RU"/>
        </w:rPr>
      </w:pPr>
      <w:r>
        <w:t>Google</w:t>
      </w:r>
      <w:r w:rsidRPr="0088368A">
        <w:rPr>
          <w:lang w:val="ru-RU"/>
        </w:rPr>
        <w:t xml:space="preserve"> </w:t>
      </w:r>
      <w:r>
        <w:t>Analytics</w:t>
      </w:r>
      <w:r w:rsidRPr="0088368A">
        <w:rPr>
          <w:lang w:val="ru-RU"/>
        </w:rPr>
        <w:t xml:space="preserve"> 4 — опционально, по согласованию с Заказчиком.</w:t>
      </w:r>
    </w:p>
    <w:p w14:paraId="35B87DB0" w14:textId="77777777" w:rsidR="00DC6B87" w:rsidRPr="0088368A" w:rsidRDefault="00000000">
      <w:pPr>
        <w:pStyle w:val="3"/>
        <w:rPr>
          <w:lang w:val="ru-RU"/>
        </w:rPr>
      </w:pPr>
      <w:bookmarkStart w:id="62" w:name="требования-к-видам-обеспечения"/>
      <w:bookmarkStart w:id="63" w:name="_Toc228209980"/>
      <w:bookmarkEnd w:id="51"/>
      <w:bookmarkEnd w:id="61"/>
      <w:r w:rsidRPr="0088368A">
        <w:rPr>
          <w:lang w:val="ru-RU"/>
        </w:rPr>
        <w:t>4.3. Требования к видам обеспечения</w:t>
      </w:r>
      <w:bookmarkEnd w:id="63"/>
    </w:p>
    <w:p w14:paraId="01BA8CC0" w14:textId="77777777" w:rsidR="00DC6B87" w:rsidRPr="0088368A" w:rsidRDefault="00000000">
      <w:pPr>
        <w:pStyle w:val="4"/>
        <w:rPr>
          <w:lang w:val="ru-RU"/>
        </w:rPr>
      </w:pPr>
      <w:bookmarkStart w:id="64" w:name="информационное-обеспечение"/>
      <w:r w:rsidRPr="0088368A">
        <w:rPr>
          <w:lang w:val="ru-RU"/>
        </w:rPr>
        <w:t>4.3.1. Информационное обеспечение</w:t>
      </w:r>
    </w:p>
    <w:p w14:paraId="6CB663FC" w14:textId="77777777" w:rsidR="00DC6B87" w:rsidRPr="0088368A" w:rsidRDefault="00000000">
      <w:pPr>
        <w:pStyle w:val="Compact"/>
        <w:numPr>
          <w:ilvl w:val="0"/>
          <w:numId w:val="23"/>
        </w:numPr>
        <w:rPr>
          <w:lang w:val="ru-RU"/>
        </w:rPr>
      </w:pPr>
      <w:r w:rsidRPr="0088368A">
        <w:rPr>
          <w:lang w:val="ru-RU"/>
        </w:rPr>
        <w:t>Контент на русском языке (основной).</w:t>
      </w:r>
    </w:p>
    <w:p w14:paraId="2C26AA45" w14:textId="77777777" w:rsidR="00DC6B87" w:rsidRPr="0088368A" w:rsidRDefault="00000000">
      <w:pPr>
        <w:pStyle w:val="Compact"/>
        <w:numPr>
          <w:ilvl w:val="0"/>
          <w:numId w:val="23"/>
        </w:numPr>
        <w:rPr>
          <w:lang w:val="ru-RU"/>
        </w:rPr>
      </w:pPr>
      <w:r w:rsidRPr="0088368A">
        <w:rPr>
          <w:lang w:val="ru-RU"/>
        </w:rPr>
        <w:t>Английская версия — в данном ТЗ не предусмотрена; выделяется в отдельный этап.</w:t>
      </w:r>
    </w:p>
    <w:p w14:paraId="625EDCE0" w14:textId="77777777" w:rsidR="00DC6B87" w:rsidRPr="0088368A" w:rsidRDefault="00000000">
      <w:pPr>
        <w:pStyle w:val="Compact"/>
        <w:numPr>
          <w:ilvl w:val="0"/>
          <w:numId w:val="23"/>
        </w:numPr>
        <w:rPr>
          <w:lang w:val="ru-RU"/>
        </w:rPr>
      </w:pPr>
      <w:r w:rsidRPr="0088368A">
        <w:rPr>
          <w:lang w:val="ru-RU"/>
        </w:rPr>
        <w:t xml:space="preserve">Все цифры (площади, мощности, ставки) проверяются Заказчиком перед публикацией; источники указываются в комментариях исходных </w:t>
      </w:r>
      <w:r>
        <w:t>JSON</w:t>
      </w:r>
      <w:r w:rsidRPr="0088368A">
        <w:rPr>
          <w:lang w:val="ru-RU"/>
        </w:rPr>
        <w:t>-файлов.</w:t>
      </w:r>
    </w:p>
    <w:p w14:paraId="6C4C65F9" w14:textId="77777777" w:rsidR="00DC6B87" w:rsidRDefault="00000000">
      <w:pPr>
        <w:pStyle w:val="4"/>
      </w:pPr>
      <w:bookmarkStart w:id="65" w:name="лингвистическое-обеспечение"/>
      <w:bookmarkEnd w:id="64"/>
      <w:r>
        <w:t>4.3.2. Лингвистическое обеспечение</w:t>
      </w:r>
    </w:p>
    <w:p w14:paraId="49F0F12D" w14:textId="77777777" w:rsidR="00DC6B87" w:rsidRPr="0088368A" w:rsidRDefault="00000000">
      <w:pPr>
        <w:pStyle w:val="Compact"/>
        <w:numPr>
          <w:ilvl w:val="0"/>
          <w:numId w:val="24"/>
        </w:numPr>
        <w:rPr>
          <w:lang w:val="ru-RU"/>
        </w:rPr>
      </w:pPr>
      <w:r w:rsidRPr="0088368A">
        <w:rPr>
          <w:lang w:val="ru-RU"/>
        </w:rPr>
        <w:t>Стиль текстов: деловой, лаконичный, без канцеляризмов.</w:t>
      </w:r>
    </w:p>
    <w:p w14:paraId="3B611E98" w14:textId="77777777" w:rsidR="00DC6B87" w:rsidRPr="0088368A" w:rsidRDefault="00000000">
      <w:pPr>
        <w:pStyle w:val="Compact"/>
        <w:numPr>
          <w:ilvl w:val="0"/>
          <w:numId w:val="24"/>
        </w:numPr>
        <w:rPr>
          <w:lang w:val="ru-RU"/>
        </w:rPr>
      </w:pPr>
      <w:r w:rsidRPr="0088368A">
        <w:rPr>
          <w:lang w:val="ru-RU"/>
        </w:rPr>
        <w:t>Терминология: индустрия промышленной недвижимости (</w:t>
      </w:r>
      <w:r>
        <w:t>light</w:t>
      </w:r>
      <w:r w:rsidRPr="0088368A">
        <w:rPr>
          <w:lang w:val="ru-RU"/>
        </w:rPr>
        <w:t xml:space="preserve"> </w:t>
      </w:r>
      <w:r>
        <w:t>industrial</w:t>
      </w:r>
      <w:r w:rsidRPr="0088368A">
        <w:rPr>
          <w:lang w:val="ru-RU"/>
        </w:rPr>
        <w:t xml:space="preserve">, </w:t>
      </w:r>
      <w:r>
        <w:t>BTS</w:t>
      </w:r>
      <w:r w:rsidRPr="0088368A">
        <w:rPr>
          <w:lang w:val="ru-RU"/>
        </w:rPr>
        <w:t>, ППТ, СКУД, ПС 110/10 кВ, кран-балка, СПИК, ОЭЗ, ФРП).</w:t>
      </w:r>
    </w:p>
    <w:p w14:paraId="17DF7F7E" w14:textId="77777777" w:rsidR="00DC6B87" w:rsidRDefault="00000000">
      <w:pPr>
        <w:pStyle w:val="Compact"/>
        <w:numPr>
          <w:ilvl w:val="0"/>
          <w:numId w:val="24"/>
        </w:numPr>
      </w:pPr>
      <w:r>
        <w:t>Форматы:</w:t>
      </w:r>
    </w:p>
    <w:p w14:paraId="742AC92E" w14:textId="77777777" w:rsidR="00DC6B87" w:rsidRPr="0088368A" w:rsidRDefault="00000000">
      <w:pPr>
        <w:pStyle w:val="Compact"/>
        <w:numPr>
          <w:ilvl w:val="1"/>
          <w:numId w:val="25"/>
        </w:numPr>
        <w:rPr>
          <w:lang w:val="ru-RU"/>
        </w:rPr>
      </w:pPr>
      <w:r w:rsidRPr="0088368A">
        <w:rPr>
          <w:lang w:val="ru-RU"/>
        </w:rPr>
        <w:t xml:space="preserve">площадь — «480 м²», «1 920 м²» (с неразрывным пробелом-разрядом и </w:t>
      </w:r>
      <w:r w:rsidRPr="0088368A">
        <w:rPr>
          <w:rStyle w:val="VerbatimChar"/>
          <w:lang w:val="ru-RU"/>
        </w:rPr>
        <w:t>²</w:t>
      </w:r>
      <w:r w:rsidRPr="0088368A">
        <w:rPr>
          <w:lang w:val="ru-RU"/>
        </w:rPr>
        <w:t>);</w:t>
      </w:r>
    </w:p>
    <w:p w14:paraId="2874E3B2" w14:textId="77777777" w:rsidR="00DC6B87" w:rsidRDefault="00000000">
      <w:pPr>
        <w:pStyle w:val="Compact"/>
        <w:numPr>
          <w:ilvl w:val="1"/>
          <w:numId w:val="25"/>
        </w:numPr>
      </w:pPr>
      <w:r>
        <w:t>мощность — «31,5 МВт», «250 кВт»;</w:t>
      </w:r>
    </w:p>
    <w:p w14:paraId="274FF26A" w14:textId="77777777" w:rsidR="00DC6B87" w:rsidRDefault="00000000">
      <w:pPr>
        <w:pStyle w:val="Compact"/>
        <w:numPr>
          <w:ilvl w:val="1"/>
          <w:numId w:val="25"/>
        </w:numPr>
      </w:pPr>
      <w:r>
        <w:t>валюта — «168 т ₽», «50 млн ₽», «55 000 ₽/м²».</w:t>
      </w:r>
    </w:p>
    <w:p w14:paraId="4113A2AD" w14:textId="77777777" w:rsidR="00DC6B87" w:rsidRDefault="00000000">
      <w:pPr>
        <w:pStyle w:val="4"/>
      </w:pPr>
      <w:bookmarkStart w:id="66" w:name="программное-обеспечение"/>
      <w:bookmarkEnd w:id="65"/>
      <w:r>
        <w:t>4.3.3. Программное обеспечение</w:t>
      </w:r>
    </w:p>
    <w:p w14:paraId="29549C58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lang w:val="ru-RU"/>
        </w:rPr>
        <w:t>Стек технологий — на усмотрение Исполнителя при условии: - сборка должна быть либо статической (</w:t>
      </w:r>
      <w:r>
        <w:t>HTML</w:t>
      </w:r>
      <w:r w:rsidRPr="0088368A">
        <w:rPr>
          <w:lang w:val="ru-RU"/>
        </w:rPr>
        <w:t xml:space="preserve"> / </w:t>
      </w:r>
      <w:r>
        <w:t>CSS</w:t>
      </w:r>
      <w:r w:rsidRPr="0088368A">
        <w:rPr>
          <w:lang w:val="ru-RU"/>
        </w:rPr>
        <w:t xml:space="preserve"> / </w:t>
      </w:r>
      <w:r>
        <w:t>JS</w:t>
      </w:r>
      <w:r w:rsidRPr="0088368A">
        <w:rPr>
          <w:lang w:val="ru-RU"/>
        </w:rPr>
        <w:t xml:space="preserve">, без серверной обработки на этапе 1), либо на легко поддерживаемом </w:t>
      </w:r>
      <w:r>
        <w:t>open</w:t>
      </w:r>
      <w:r w:rsidRPr="0088368A">
        <w:rPr>
          <w:lang w:val="ru-RU"/>
        </w:rPr>
        <w:t>-</w:t>
      </w:r>
      <w:r>
        <w:t>source</w:t>
      </w:r>
      <w:r w:rsidRPr="0088368A">
        <w:rPr>
          <w:lang w:val="ru-RU"/>
        </w:rPr>
        <w:t xml:space="preserve">-стеке; - запрет на использование закрытых </w:t>
      </w:r>
      <w:r>
        <w:t>SaaS</w:t>
      </w:r>
      <w:r w:rsidRPr="0088368A">
        <w:rPr>
          <w:lang w:val="ru-RU"/>
        </w:rPr>
        <w:t>-конструкторов сайтов (</w:t>
      </w:r>
      <w:r>
        <w:t>Tilda</w:t>
      </w:r>
      <w:r w:rsidRPr="0088368A">
        <w:rPr>
          <w:lang w:val="ru-RU"/>
        </w:rPr>
        <w:t xml:space="preserve">, </w:t>
      </w:r>
      <w:r>
        <w:t>Wix</w:t>
      </w:r>
      <w:r w:rsidRPr="0088368A">
        <w:rPr>
          <w:lang w:val="ru-RU"/>
        </w:rPr>
        <w:t xml:space="preserve"> и аналоги); - весь клиентский код должен быть собран и минифицирован; - отсутствие критических уязвимостей по аудиту </w:t>
      </w:r>
      <w:r>
        <w:rPr>
          <w:rStyle w:val="VerbatimChar"/>
        </w:rPr>
        <w:t>npm</w:t>
      </w:r>
      <w:r w:rsidRPr="0088368A">
        <w:rPr>
          <w:rStyle w:val="VerbatimChar"/>
          <w:lang w:val="ru-RU"/>
        </w:rPr>
        <w:t xml:space="preserve"> </w:t>
      </w:r>
      <w:r>
        <w:rPr>
          <w:rStyle w:val="VerbatimChar"/>
        </w:rPr>
        <w:t>audit</w:t>
      </w:r>
      <w:r w:rsidRPr="0088368A">
        <w:rPr>
          <w:lang w:val="ru-RU"/>
        </w:rPr>
        <w:t xml:space="preserve"> / </w:t>
      </w:r>
      <w:r>
        <w:rPr>
          <w:rStyle w:val="VerbatimChar"/>
        </w:rPr>
        <w:t>Snyk</w:t>
      </w:r>
      <w:r w:rsidRPr="0088368A">
        <w:rPr>
          <w:lang w:val="ru-RU"/>
        </w:rPr>
        <w:t>.</w:t>
      </w:r>
    </w:p>
    <w:p w14:paraId="2DFE991D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lang w:val="ru-RU"/>
        </w:rPr>
        <w:t xml:space="preserve">Рекомендуемые варианты (без обязательности): - статика на чистом </w:t>
      </w:r>
      <w:r>
        <w:t>HTML</w:t>
      </w:r>
      <w:r w:rsidRPr="0088368A">
        <w:rPr>
          <w:lang w:val="ru-RU"/>
        </w:rPr>
        <w:t>/</w:t>
      </w:r>
      <w:r>
        <w:t>CSS</w:t>
      </w:r>
      <w:r w:rsidRPr="0088368A">
        <w:rPr>
          <w:lang w:val="ru-RU"/>
        </w:rPr>
        <w:t>/</w:t>
      </w:r>
      <w:r>
        <w:t>JS</w:t>
      </w:r>
      <w:r w:rsidRPr="0088368A">
        <w:rPr>
          <w:lang w:val="ru-RU"/>
        </w:rPr>
        <w:t xml:space="preserve"> — приоритетный вариант; - </w:t>
      </w:r>
      <w:r>
        <w:t>Astro</w:t>
      </w:r>
      <w:r w:rsidRPr="0088368A">
        <w:rPr>
          <w:lang w:val="ru-RU"/>
        </w:rPr>
        <w:t xml:space="preserve"> / </w:t>
      </w:r>
      <w:r>
        <w:t>Eleventy</w:t>
      </w:r>
      <w:r w:rsidRPr="0088368A">
        <w:rPr>
          <w:lang w:val="ru-RU"/>
        </w:rPr>
        <w:t xml:space="preserve"> / </w:t>
      </w:r>
      <w:r>
        <w:t>Hugo</w:t>
      </w:r>
      <w:r w:rsidRPr="0088368A">
        <w:rPr>
          <w:lang w:val="ru-RU"/>
        </w:rPr>
        <w:t xml:space="preserve"> — допустимы; - </w:t>
      </w:r>
      <w:r>
        <w:t>React</w:t>
      </w:r>
      <w:r w:rsidRPr="0088368A">
        <w:rPr>
          <w:lang w:val="ru-RU"/>
        </w:rPr>
        <w:t xml:space="preserve"> / </w:t>
      </w:r>
      <w:r>
        <w:t>Next</w:t>
      </w:r>
      <w:r w:rsidRPr="0088368A">
        <w:rPr>
          <w:lang w:val="ru-RU"/>
        </w:rPr>
        <w:t>.</w:t>
      </w:r>
      <w:r>
        <w:t>js</w:t>
      </w:r>
      <w:r w:rsidRPr="0088368A">
        <w:rPr>
          <w:lang w:val="ru-RU"/>
        </w:rPr>
        <w:t xml:space="preserve"> / </w:t>
      </w:r>
      <w:r>
        <w:t>Nuxt</w:t>
      </w:r>
      <w:r w:rsidRPr="0088368A">
        <w:rPr>
          <w:lang w:val="ru-RU"/>
        </w:rPr>
        <w:t xml:space="preserve"> — только при обосновании необходимости (маловероятно для текущего объёма).</w:t>
      </w:r>
    </w:p>
    <w:p w14:paraId="1B44A968" w14:textId="77777777" w:rsidR="00DC6B87" w:rsidRDefault="00000000">
      <w:pPr>
        <w:pStyle w:val="4"/>
      </w:pPr>
      <w:bookmarkStart w:id="67" w:name="техническое-обеспечение"/>
      <w:bookmarkEnd w:id="66"/>
      <w:r>
        <w:t>4.3.4. Техническое обеспечение</w:t>
      </w:r>
    </w:p>
    <w:p w14:paraId="3423B347" w14:textId="77777777" w:rsidR="00DC6B87" w:rsidRPr="0088368A" w:rsidRDefault="00000000">
      <w:pPr>
        <w:pStyle w:val="Compact"/>
        <w:numPr>
          <w:ilvl w:val="0"/>
          <w:numId w:val="26"/>
        </w:numPr>
        <w:rPr>
          <w:lang w:val="ru-RU"/>
        </w:rPr>
      </w:pPr>
      <w:r w:rsidRPr="0088368A">
        <w:rPr>
          <w:lang w:val="ru-RU"/>
        </w:rPr>
        <w:t xml:space="preserve">Хостинг: предоставляется Заказчиком. Минимальные требования — 2 </w:t>
      </w:r>
      <w:r>
        <w:t>vCPU</w:t>
      </w:r>
      <w:r w:rsidRPr="0088368A">
        <w:rPr>
          <w:lang w:val="ru-RU"/>
        </w:rPr>
        <w:t xml:space="preserve">, 4 ГБ </w:t>
      </w:r>
      <w:r>
        <w:t>RAM</w:t>
      </w:r>
      <w:r w:rsidRPr="0088368A">
        <w:rPr>
          <w:lang w:val="ru-RU"/>
        </w:rPr>
        <w:t xml:space="preserve">, 40 ГБ </w:t>
      </w:r>
      <w:r>
        <w:t>SSD</w:t>
      </w:r>
      <w:r w:rsidRPr="0088368A">
        <w:rPr>
          <w:lang w:val="ru-RU"/>
        </w:rPr>
        <w:t xml:space="preserve">, статический </w:t>
      </w:r>
      <w:r>
        <w:t>IP</w:t>
      </w:r>
      <w:r w:rsidRPr="0088368A">
        <w:rPr>
          <w:lang w:val="ru-RU"/>
        </w:rPr>
        <w:t xml:space="preserve">, </w:t>
      </w:r>
      <w:r>
        <w:t>SSL</w:t>
      </w:r>
      <w:r w:rsidRPr="0088368A">
        <w:rPr>
          <w:lang w:val="ru-RU"/>
        </w:rPr>
        <w:t>.</w:t>
      </w:r>
    </w:p>
    <w:p w14:paraId="58A182FB" w14:textId="77777777" w:rsidR="00DC6B87" w:rsidRPr="0088368A" w:rsidRDefault="00000000">
      <w:pPr>
        <w:pStyle w:val="Compact"/>
        <w:numPr>
          <w:ilvl w:val="0"/>
          <w:numId w:val="26"/>
        </w:numPr>
        <w:rPr>
          <w:lang w:val="ru-RU"/>
        </w:rPr>
      </w:pPr>
      <w:r w:rsidRPr="0088368A">
        <w:rPr>
          <w:lang w:val="ru-RU"/>
        </w:rPr>
        <w:lastRenderedPageBreak/>
        <w:t xml:space="preserve">Альтернатива: размещение на </w:t>
      </w:r>
      <w:r>
        <w:t>CDN</w:t>
      </w:r>
      <w:r w:rsidRPr="0088368A">
        <w:rPr>
          <w:lang w:val="ru-RU"/>
        </w:rPr>
        <w:t xml:space="preserve">-хостинге </w:t>
      </w:r>
      <w:r>
        <w:t>Netlify</w:t>
      </w:r>
      <w:r w:rsidRPr="0088368A">
        <w:rPr>
          <w:lang w:val="ru-RU"/>
        </w:rPr>
        <w:t xml:space="preserve"> / </w:t>
      </w:r>
      <w:r>
        <w:t>Cloudflare</w:t>
      </w:r>
      <w:r w:rsidRPr="0088368A">
        <w:rPr>
          <w:lang w:val="ru-RU"/>
        </w:rPr>
        <w:t xml:space="preserve"> </w:t>
      </w:r>
      <w:r>
        <w:t>Pages</w:t>
      </w:r>
      <w:r w:rsidRPr="0088368A">
        <w:rPr>
          <w:lang w:val="ru-RU"/>
        </w:rPr>
        <w:t xml:space="preserve"> / </w:t>
      </w:r>
      <w:r>
        <w:t>Selectel</w:t>
      </w:r>
      <w:r w:rsidRPr="0088368A">
        <w:rPr>
          <w:lang w:val="ru-RU"/>
        </w:rPr>
        <w:t xml:space="preserve"> </w:t>
      </w:r>
      <w:r>
        <w:t>Object</w:t>
      </w:r>
      <w:r w:rsidRPr="0088368A">
        <w:rPr>
          <w:lang w:val="ru-RU"/>
        </w:rPr>
        <w:t xml:space="preserve"> </w:t>
      </w:r>
      <w:r>
        <w:t>Storage</w:t>
      </w:r>
      <w:r w:rsidRPr="0088368A">
        <w:rPr>
          <w:lang w:val="ru-RU"/>
        </w:rPr>
        <w:t xml:space="preserve"> (предпочтительно).</w:t>
      </w:r>
    </w:p>
    <w:p w14:paraId="472ACF5E" w14:textId="77777777" w:rsidR="00DC6B87" w:rsidRPr="0088368A" w:rsidRDefault="00000000">
      <w:pPr>
        <w:pStyle w:val="Compact"/>
        <w:numPr>
          <w:ilvl w:val="0"/>
          <w:numId w:val="26"/>
        </w:numPr>
        <w:rPr>
          <w:lang w:val="ru-RU"/>
        </w:rPr>
      </w:pPr>
      <w:r w:rsidRPr="0088368A">
        <w:rPr>
          <w:lang w:val="ru-RU"/>
        </w:rPr>
        <w:t xml:space="preserve">Резервное копирование — в </w:t>
      </w:r>
      <w:r>
        <w:t>S</w:t>
      </w:r>
      <w:r w:rsidRPr="0088368A">
        <w:rPr>
          <w:lang w:val="ru-RU"/>
        </w:rPr>
        <w:t>3-совместимое хранилище Заказчика.</w:t>
      </w:r>
    </w:p>
    <w:p w14:paraId="50623079" w14:textId="77777777" w:rsidR="00DC6B87" w:rsidRDefault="00000000">
      <w:pPr>
        <w:pStyle w:val="4"/>
      </w:pPr>
      <w:bookmarkStart w:id="68" w:name="организационное-обеспечение"/>
      <w:bookmarkEnd w:id="67"/>
      <w:r>
        <w:t>4.3.5. Организационное обеспечение</w:t>
      </w:r>
    </w:p>
    <w:p w14:paraId="61EA7E4D" w14:textId="77777777" w:rsidR="00DC6B87" w:rsidRPr="0088368A" w:rsidRDefault="00000000">
      <w:pPr>
        <w:pStyle w:val="Compact"/>
        <w:numPr>
          <w:ilvl w:val="0"/>
          <w:numId w:val="27"/>
        </w:numPr>
        <w:rPr>
          <w:lang w:val="ru-RU"/>
        </w:rPr>
      </w:pPr>
      <w:r w:rsidRPr="0088368A">
        <w:rPr>
          <w:lang w:val="ru-RU"/>
        </w:rPr>
        <w:t>Со стороны Заказчика — руководитель проекта с правом принимать решения по дизайну и контенту.</w:t>
      </w:r>
    </w:p>
    <w:p w14:paraId="7BFC42D6" w14:textId="77777777" w:rsidR="00DC6B87" w:rsidRPr="0088368A" w:rsidRDefault="00000000">
      <w:pPr>
        <w:pStyle w:val="Compact"/>
        <w:numPr>
          <w:ilvl w:val="0"/>
          <w:numId w:val="27"/>
        </w:numPr>
        <w:rPr>
          <w:lang w:val="ru-RU"/>
        </w:rPr>
      </w:pPr>
      <w:r w:rsidRPr="0088368A">
        <w:rPr>
          <w:lang w:val="ru-RU"/>
        </w:rPr>
        <w:t>Со стороны Исполнителя — менеджер проекта + дизайнер + фронтенд-разработчик + тестировщик.</w:t>
      </w:r>
    </w:p>
    <w:p w14:paraId="179CF70B" w14:textId="77777777" w:rsidR="00DC6B87" w:rsidRPr="0088368A" w:rsidRDefault="00000000">
      <w:pPr>
        <w:pStyle w:val="Compact"/>
        <w:numPr>
          <w:ilvl w:val="0"/>
          <w:numId w:val="27"/>
        </w:numPr>
        <w:rPr>
          <w:lang w:val="ru-RU"/>
        </w:rPr>
      </w:pPr>
      <w:r w:rsidRPr="0088368A">
        <w:rPr>
          <w:lang w:val="ru-RU"/>
        </w:rPr>
        <w:t>Регулярные синки — еженедельно (40 минут), асинхронные — в едином мессенджере / тред-системе.</w:t>
      </w:r>
    </w:p>
    <w:p w14:paraId="7BBE18AA" w14:textId="77777777" w:rsidR="00DC6B87" w:rsidRPr="0088368A" w:rsidRDefault="00000000">
      <w:pPr>
        <w:pStyle w:val="Compact"/>
        <w:numPr>
          <w:ilvl w:val="0"/>
          <w:numId w:val="27"/>
        </w:numPr>
        <w:rPr>
          <w:lang w:val="ru-RU"/>
        </w:rPr>
      </w:pPr>
      <w:r w:rsidRPr="0088368A">
        <w:rPr>
          <w:lang w:val="ru-RU"/>
        </w:rPr>
        <w:t>Работа в едином инструменте таск-трекера (</w:t>
      </w:r>
      <w:r>
        <w:t>Jira</w:t>
      </w:r>
      <w:r w:rsidRPr="0088368A">
        <w:rPr>
          <w:lang w:val="ru-RU"/>
        </w:rPr>
        <w:t xml:space="preserve"> / </w:t>
      </w:r>
      <w:r>
        <w:t>YouTrack</w:t>
      </w:r>
      <w:r w:rsidRPr="0088368A">
        <w:rPr>
          <w:lang w:val="ru-RU"/>
        </w:rPr>
        <w:t xml:space="preserve"> / </w:t>
      </w:r>
      <w:r>
        <w:t>Trello</w:t>
      </w:r>
      <w:r w:rsidRPr="0088368A">
        <w:rPr>
          <w:lang w:val="ru-RU"/>
        </w:rPr>
        <w:t>).</w:t>
      </w:r>
    </w:p>
    <w:p w14:paraId="46C53063" w14:textId="77777777" w:rsidR="00DC6B87" w:rsidRPr="0088368A" w:rsidRDefault="00000000">
      <w:pPr>
        <w:pStyle w:val="Compact"/>
        <w:numPr>
          <w:ilvl w:val="0"/>
          <w:numId w:val="27"/>
        </w:numPr>
        <w:rPr>
          <w:lang w:val="ru-RU"/>
        </w:rPr>
      </w:pPr>
      <w:r w:rsidRPr="0088368A">
        <w:rPr>
          <w:lang w:val="ru-RU"/>
        </w:rPr>
        <w:t xml:space="preserve">Передача макетов — </w:t>
      </w:r>
      <w:r>
        <w:t>Figma</w:t>
      </w:r>
      <w:r w:rsidRPr="0088368A">
        <w:rPr>
          <w:lang w:val="ru-RU"/>
        </w:rPr>
        <w:t xml:space="preserve"> (доступ к файлу — на чтение для Заказчика на всём протяжении проекта и после сдачи).</w:t>
      </w:r>
    </w:p>
    <w:p w14:paraId="15DE1EE8" w14:textId="77777777" w:rsidR="00DC6B87" w:rsidRDefault="00000000">
      <w:pPr>
        <w:pStyle w:val="4"/>
      </w:pPr>
      <w:bookmarkStart w:id="69" w:name="методическое-обеспечение"/>
      <w:bookmarkEnd w:id="68"/>
      <w:r>
        <w:t>4.3.6. Методическое обеспечение</w:t>
      </w:r>
    </w:p>
    <w:p w14:paraId="05547510" w14:textId="77777777" w:rsidR="00DC6B87" w:rsidRPr="0088368A" w:rsidRDefault="00000000">
      <w:pPr>
        <w:pStyle w:val="Compact"/>
        <w:numPr>
          <w:ilvl w:val="0"/>
          <w:numId w:val="28"/>
        </w:numPr>
        <w:rPr>
          <w:lang w:val="ru-RU"/>
        </w:rPr>
      </w:pPr>
      <w:r w:rsidRPr="0088368A">
        <w:rPr>
          <w:lang w:val="ru-RU"/>
        </w:rPr>
        <w:t>Соответствие ГОСТ 34.602-89 в части настоящего ТЗ.</w:t>
      </w:r>
    </w:p>
    <w:p w14:paraId="141BA4EE" w14:textId="77777777" w:rsidR="00DC6B87" w:rsidRPr="0088368A" w:rsidRDefault="00000000">
      <w:pPr>
        <w:pStyle w:val="Compact"/>
        <w:numPr>
          <w:ilvl w:val="0"/>
          <w:numId w:val="28"/>
        </w:numPr>
        <w:rPr>
          <w:lang w:val="ru-RU"/>
        </w:rPr>
      </w:pPr>
      <w:r w:rsidRPr="0088368A">
        <w:rPr>
          <w:lang w:val="ru-RU"/>
        </w:rPr>
        <w:t xml:space="preserve">Использование чек-листов </w:t>
      </w:r>
      <w:r>
        <w:t>WCAG</w:t>
      </w:r>
      <w:r w:rsidRPr="0088368A">
        <w:rPr>
          <w:lang w:val="ru-RU"/>
        </w:rPr>
        <w:t xml:space="preserve"> 2.1 </w:t>
      </w:r>
      <w:r>
        <w:t>AA</w:t>
      </w:r>
      <w:r w:rsidRPr="0088368A">
        <w:rPr>
          <w:lang w:val="ru-RU"/>
        </w:rPr>
        <w:t xml:space="preserve"> при ручной проверке доступности.</w:t>
      </w:r>
    </w:p>
    <w:p w14:paraId="03930832" w14:textId="77777777" w:rsidR="00DC6B87" w:rsidRDefault="00000000">
      <w:pPr>
        <w:pStyle w:val="Compact"/>
        <w:numPr>
          <w:ilvl w:val="0"/>
          <w:numId w:val="28"/>
        </w:numPr>
      </w:pPr>
      <w:r>
        <w:t>Тестирование Core Web Vitals (PageSpeed Insights, Lighthouse).</w:t>
      </w:r>
    </w:p>
    <w:p w14:paraId="3AAE0F73" w14:textId="77777777" w:rsidR="00DC6B87" w:rsidRDefault="00000000">
      <w:pPr>
        <w:pStyle w:val="Compact"/>
        <w:numPr>
          <w:ilvl w:val="0"/>
          <w:numId w:val="28"/>
        </w:numPr>
      </w:pPr>
      <w:r>
        <w:t>Браузерная матрица — см. п. 5.</w:t>
      </w:r>
    </w:p>
    <w:p w14:paraId="42938BD7" w14:textId="77777777" w:rsidR="00DC6B87" w:rsidRDefault="00000000">
      <w:r>
        <w:pict w14:anchorId="7B829BDA">
          <v:rect id="_x0000_i1030" style="width:0;height:1.5pt" o:hralign="center" o:hrstd="t" o:hr="t"/>
        </w:pict>
      </w:r>
    </w:p>
    <w:p w14:paraId="31688183" w14:textId="77777777" w:rsidR="00DC6B87" w:rsidRDefault="00000000">
      <w:r>
        <w:br w:type="page"/>
      </w:r>
    </w:p>
    <w:p w14:paraId="113D403B" w14:textId="77777777" w:rsidR="00DC6B87" w:rsidRPr="0088368A" w:rsidRDefault="00000000">
      <w:pPr>
        <w:pStyle w:val="2"/>
        <w:rPr>
          <w:lang w:val="ru-RU"/>
        </w:rPr>
      </w:pPr>
      <w:bookmarkStart w:id="70" w:name="браузерная-и-устройственная-матрица"/>
      <w:bookmarkStart w:id="71" w:name="_Toc228209981"/>
      <w:bookmarkEnd w:id="34"/>
      <w:bookmarkEnd w:id="62"/>
      <w:bookmarkEnd w:id="69"/>
      <w:r w:rsidRPr="0088368A">
        <w:rPr>
          <w:lang w:val="ru-RU"/>
        </w:rPr>
        <w:lastRenderedPageBreak/>
        <w:t>5. БРАУЗЕРНАЯ И УСТРОЙСТВЕННАЯ МАТРИЦА</w:t>
      </w:r>
      <w:bookmarkEnd w:id="71"/>
    </w:p>
    <w:p w14:paraId="75D5CF67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lang w:val="ru-RU"/>
        </w:rPr>
        <w:t>Сайт должен корректно отображаться и работать на:</w:t>
      </w:r>
    </w:p>
    <w:tbl>
      <w:tblPr>
        <w:tblStyle w:val="Table"/>
        <w:tblW w:w="5000" w:type="pct"/>
        <w:tblInd w:w="120" w:type="dxa"/>
        <w:tblLayout w:type="fixed"/>
        <w:tblLook w:val="0020" w:firstRow="1" w:lastRow="0" w:firstColumn="0" w:lastColumn="0" w:noHBand="0" w:noVBand="0"/>
      </w:tblPr>
      <w:tblGrid>
        <w:gridCol w:w="4939"/>
        <w:gridCol w:w="4940"/>
      </w:tblGrid>
      <w:tr w:rsidR="00DC6B87" w14:paraId="19D3C610" w14:textId="77777777">
        <w:trPr>
          <w:tblHeader/>
        </w:trPr>
        <w:tc>
          <w:tcPr>
            <w:tcW w:w="3960" w:type="dxa"/>
          </w:tcPr>
          <w:p w14:paraId="2682968F" w14:textId="77777777" w:rsidR="00DC6B87" w:rsidRDefault="00000000">
            <w:pPr>
              <w:pStyle w:val="Compact"/>
            </w:pPr>
            <w:r>
              <w:t>Браузер</w:t>
            </w:r>
          </w:p>
        </w:tc>
        <w:tc>
          <w:tcPr>
            <w:tcW w:w="3960" w:type="dxa"/>
          </w:tcPr>
          <w:p w14:paraId="7AD6B467" w14:textId="77777777" w:rsidR="00DC6B87" w:rsidRDefault="00000000">
            <w:pPr>
              <w:pStyle w:val="Compact"/>
            </w:pPr>
            <w:r>
              <w:t>Версия (минимум)</w:t>
            </w:r>
          </w:p>
        </w:tc>
      </w:tr>
      <w:tr w:rsidR="00DC6B87" w14:paraId="3C49B4F0" w14:textId="77777777">
        <w:tc>
          <w:tcPr>
            <w:tcW w:w="3960" w:type="dxa"/>
          </w:tcPr>
          <w:p w14:paraId="6C6203FD" w14:textId="77777777" w:rsidR="00DC6B87" w:rsidRDefault="00000000">
            <w:pPr>
              <w:pStyle w:val="Compact"/>
            </w:pPr>
            <w:r>
              <w:t>Chrome / Chromium-based (Edge, Yandex.Browser, Opera)</w:t>
            </w:r>
          </w:p>
        </w:tc>
        <w:tc>
          <w:tcPr>
            <w:tcW w:w="3960" w:type="dxa"/>
          </w:tcPr>
          <w:p w14:paraId="073FF940" w14:textId="77777777" w:rsidR="00DC6B87" w:rsidRDefault="00000000">
            <w:pPr>
              <w:pStyle w:val="Compact"/>
            </w:pPr>
            <w:r>
              <w:t>последние 2 мажорные</w:t>
            </w:r>
          </w:p>
        </w:tc>
      </w:tr>
      <w:tr w:rsidR="00DC6B87" w14:paraId="04C82D1D" w14:textId="77777777">
        <w:tc>
          <w:tcPr>
            <w:tcW w:w="3960" w:type="dxa"/>
          </w:tcPr>
          <w:p w14:paraId="72AF26DD" w14:textId="77777777" w:rsidR="00DC6B87" w:rsidRDefault="00000000">
            <w:pPr>
              <w:pStyle w:val="Compact"/>
            </w:pPr>
            <w:r>
              <w:t>Firefox</w:t>
            </w:r>
          </w:p>
        </w:tc>
        <w:tc>
          <w:tcPr>
            <w:tcW w:w="3960" w:type="dxa"/>
          </w:tcPr>
          <w:p w14:paraId="4472D7A8" w14:textId="77777777" w:rsidR="00DC6B87" w:rsidRDefault="00000000">
            <w:pPr>
              <w:pStyle w:val="Compact"/>
            </w:pPr>
            <w:r>
              <w:t>последние 2 мажорные</w:t>
            </w:r>
          </w:p>
        </w:tc>
      </w:tr>
      <w:tr w:rsidR="00DC6B87" w14:paraId="16101B60" w14:textId="77777777">
        <w:tc>
          <w:tcPr>
            <w:tcW w:w="3960" w:type="dxa"/>
          </w:tcPr>
          <w:p w14:paraId="0E77664A" w14:textId="77777777" w:rsidR="00DC6B87" w:rsidRDefault="00000000">
            <w:pPr>
              <w:pStyle w:val="Compact"/>
            </w:pPr>
            <w:r>
              <w:t>Safari (macOS)</w:t>
            </w:r>
          </w:p>
        </w:tc>
        <w:tc>
          <w:tcPr>
            <w:tcW w:w="3960" w:type="dxa"/>
          </w:tcPr>
          <w:p w14:paraId="159BD391" w14:textId="77777777" w:rsidR="00DC6B87" w:rsidRDefault="00000000">
            <w:pPr>
              <w:pStyle w:val="Compact"/>
            </w:pPr>
            <w:r>
              <w:t>16+</w:t>
            </w:r>
          </w:p>
        </w:tc>
      </w:tr>
      <w:tr w:rsidR="00DC6B87" w14:paraId="29E71E32" w14:textId="77777777">
        <w:tc>
          <w:tcPr>
            <w:tcW w:w="3960" w:type="dxa"/>
          </w:tcPr>
          <w:p w14:paraId="02F6E01C" w14:textId="77777777" w:rsidR="00DC6B87" w:rsidRDefault="00000000">
            <w:pPr>
              <w:pStyle w:val="Compact"/>
            </w:pPr>
            <w:r>
              <w:t>Safari (iOS)</w:t>
            </w:r>
          </w:p>
        </w:tc>
        <w:tc>
          <w:tcPr>
            <w:tcW w:w="3960" w:type="dxa"/>
          </w:tcPr>
          <w:p w14:paraId="5400486B" w14:textId="77777777" w:rsidR="00DC6B87" w:rsidRDefault="00000000">
            <w:pPr>
              <w:pStyle w:val="Compact"/>
            </w:pPr>
            <w:r>
              <w:t>16+</w:t>
            </w:r>
          </w:p>
        </w:tc>
      </w:tr>
      <w:tr w:rsidR="00DC6B87" w14:paraId="1C03124F" w14:textId="77777777">
        <w:tc>
          <w:tcPr>
            <w:tcW w:w="3960" w:type="dxa"/>
          </w:tcPr>
          <w:p w14:paraId="227E2F2B" w14:textId="77777777" w:rsidR="00DC6B87" w:rsidRDefault="00000000">
            <w:pPr>
              <w:pStyle w:val="Compact"/>
            </w:pPr>
            <w:r>
              <w:t>Mobile Chrome (Android)</w:t>
            </w:r>
          </w:p>
        </w:tc>
        <w:tc>
          <w:tcPr>
            <w:tcW w:w="3960" w:type="dxa"/>
          </w:tcPr>
          <w:p w14:paraId="5DE457A4" w14:textId="77777777" w:rsidR="00DC6B87" w:rsidRDefault="00000000">
            <w:pPr>
              <w:pStyle w:val="Compact"/>
            </w:pPr>
            <w:r>
              <w:t>последние 2 мажорные</w:t>
            </w:r>
          </w:p>
        </w:tc>
      </w:tr>
    </w:tbl>
    <w:p w14:paraId="3CE23179" w14:textId="77777777" w:rsidR="00DC6B87" w:rsidRDefault="00000000">
      <w:pPr>
        <w:pStyle w:val="a0"/>
      </w:pPr>
      <w:r>
        <w:t>Разрешения: - mobile: 320 × 568 → 768 × 1024; - tablet: 768 × 1024 → 1024 × 1366; - desktop: 1280 × 720 → 2560 × 1440 (4K — приемлемая деградация).</w:t>
      </w:r>
    </w:p>
    <w:p w14:paraId="4C90C174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lang w:val="ru-RU"/>
        </w:rPr>
        <w:t xml:space="preserve">Тестирование — не менее чем на 3-х реальных устройствах (1 </w:t>
      </w:r>
      <w:r>
        <w:t>iPhone</w:t>
      </w:r>
      <w:r w:rsidRPr="0088368A">
        <w:rPr>
          <w:lang w:val="ru-RU"/>
        </w:rPr>
        <w:t xml:space="preserve">, 1 </w:t>
      </w:r>
      <w:r>
        <w:t>Android</w:t>
      </w:r>
      <w:r w:rsidRPr="0088368A">
        <w:rPr>
          <w:lang w:val="ru-RU"/>
        </w:rPr>
        <w:t xml:space="preserve">-смартфон, 1 десктоп с разрешением </w:t>
      </w:r>
      <w:r>
        <w:t>FullHD</w:t>
      </w:r>
      <w:r w:rsidRPr="0088368A">
        <w:rPr>
          <w:lang w:val="ru-RU"/>
        </w:rPr>
        <w:t>).</w:t>
      </w:r>
    </w:p>
    <w:p w14:paraId="685A5874" w14:textId="77777777" w:rsidR="00DC6B87" w:rsidRDefault="00000000">
      <w:r>
        <w:pict w14:anchorId="5CA1E198">
          <v:rect id="_x0000_i1031" style="width:0;height:1.5pt" o:hralign="center" o:hrstd="t" o:hr="t"/>
        </w:pict>
      </w:r>
    </w:p>
    <w:p w14:paraId="6D0047C2" w14:textId="77777777" w:rsidR="00DC6B87" w:rsidRDefault="00000000">
      <w:r>
        <w:br w:type="page"/>
      </w:r>
    </w:p>
    <w:p w14:paraId="3ECDD3B7" w14:textId="77777777" w:rsidR="00DC6B87" w:rsidRPr="0088368A" w:rsidRDefault="00000000">
      <w:pPr>
        <w:pStyle w:val="2"/>
        <w:rPr>
          <w:lang w:val="ru-RU"/>
        </w:rPr>
      </w:pPr>
      <w:bookmarkStart w:id="72" w:name="X035bb400e04565ffecbd1f4fa27a14890027655"/>
      <w:bookmarkStart w:id="73" w:name="_Toc228209982"/>
      <w:bookmarkEnd w:id="70"/>
      <w:r w:rsidRPr="0088368A">
        <w:rPr>
          <w:lang w:val="ru-RU"/>
        </w:rPr>
        <w:lastRenderedPageBreak/>
        <w:t>6. СОСТАВ И СОДЕРЖАНИЕ РАБОТ ПО СОЗДАНИЮ СИСТЕМЫ</w:t>
      </w:r>
      <w:bookmarkEnd w:id="73"/>
    </w:p>
    <w:tbl>
      <w:tblPr>
        <w:tblStyle w:val="Table"/>
        <w:tblW w:w="5000" w:type="pct"/>
        <w:tblInd w:w="120" w:type="dxa"/>
        <w:tblLayout w:type="fixed"/>
        <w:tblLook w:val="0020" w:firstRow="1" w:lastRow="0" w:firstColumn="0" w:lastColumn="0" w:noHBand="0" w:noVBand="0"/>
      </w:tblPr>
      <w:tblGrid>
        <w:gridCol w:w="2469"/>
        <w:gridCol w:w="2470"/>
        <w:gridCol w:w="2470"/>
        <w:gridCol w:w="2470"/>
      </w:tblGrid>
      <w:tr w:rsidR="00DC6B87" w14:paraId="57AFB70D" w14:textId="77777777">
        <w:trPr>
          <w:tblHeader/>
        </w:trPr>
        <w:tc>
          <w:tcPr>
            <w:tcW w:w="1980" w:type="dxa"/>
          </w:tcPr>
          <w:p w14:paraId="793FDF3B" w14:textId="77777777" w:rsidR="00DC6B87" w:rsidRDefault="00000000">
            <w:pPr>
              <w:pStyle w:val="Compact"/>
            </w:pPr>
            <w:r>
              <w:t>Этап</w:t>
            </w:r>
          </w:p>
        </w:tc>
        <w:tc>
          <w:tcPr>
            <w:tcW w:w="1980" w:type="dxa"/>
          </w:tcPr>
          <w:p w14:paraId="2263CCC7" w14:textId="77777777" w:rsidR="00DC6B87" w:rsidRDefault="00000000">
            <w:pPr>
              <w:pStyle w:val="Compact"/>
            </w:pPr>
            <w:r>
              <w:t>Содержание</w:t>
            </w:r>
          </w:p>
        </w:tc>
        <w:tc>
          <w:tcPr>
            <w:tcW w:w="1980" w:type="dxa"/>
          </w:tcPr>
          <w:p w14:paraId="69B3A8F6" w14:textId="77777777" w:rsidR="00DC6B87" w:rsidRDefault="00000000">
            <w:pPr>
              <w:pStyle w:val="Compact"/>
            </w:pPr>
            <w:r>
              <w:t>Срок (раб. дней)</w:t>
            </w:r>
          </w:p>
        </w:tc>
        <w:tc>
          <w:tcPr>
            <w:tcW w:w="1980" w:type="dxa"/>
          </w:tcPr>
          <w:p w14:paraId="2C65C7D3" w14:textId="77777777" w:rsidR="00DC6B87" w:rsidRDefault="00000000">
            <w:pPr>
              <w:pStyle w:val="Compact"/>
            </w:pPr>
            <w:r>
              <w:t>Артефакты</w:t>
            </w:r>
          </w:p>
        </w:tc>
      </w:tr>
      <w:tr w:rsidR="00DC6B87" w:rsidRPr="0088368A" w14:paraId="09F91630" w14:textId="77777777">
        <w:tc>
          <w:tcPr>
            <w:tcW w:w="1980" w:type="dxa"/>
          </w:tcPr>
          <w:p w14:paraId="0B0E5FEB" w14:textId="77777777" w:rsidR="00DC6B87" w:rsidRDefault="00000000">
            <w:pPr>
              <w:pStyle w:val="Compact"/>
            </w:pPr>
            <w:r>
              <w:rPr>
                <w:b/>
                <w:bCs/>
              </w:rPr>
              <w:t>1. Предпроектное обследование</w:t>
            </w:r>
          </w:p>
        </w:tc>
        <w:tc>
          <w:tcPr>
            <w:tcW w:w="1980" w:type="dxa"/>
          </w:tcPr>
          <w:p w14:paraId="418266F4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 xml:space="preserve">сбор контента, утверждение карты сайта, требования к </w:t>
            </w:r>
            <w:r>
              <w:t>CRM</w:t>
            </w:r>
            <w:r w:rsidRPr="0088368A">
              <w:rPr>
                <w:lang w:val="ru-RU"/>
              </w:rPr>
              <w:t>, выбор хостинга</w:t>
            </w:r>
          </w:p>
        </w:tc>
        <w:tc>
          <w:tcPr>
            <w:tcW w:w="1980" w:type="dxa"/>
          </w:tcPr>
          <w:p w14:paraId="42B47B67" w14:textId="77777777" w:rsidR="00DC6B87" w:rsidRDefault="00000000">
            <w:pPr>
              <w:pStyle w:val="Compact"/>
            </w:pPr>
            <w:r>
              <w:t>5</w:t>
            </w:r>
          </w:p>
        </w:tc>
        <w:tc>
          <w:tcPr>
            <w:tcW w:w="1980" w:type="dxa"/>
          </w:tcPr>
          <w:p w14:paraId="20EEF350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протокол обследования, утверждённая карта сайта</w:t>
            </w:r>
          </w:p>
        </w:tc>
      </w:tr>
      <w:tr w:rsidR="00DC6B87" w14:paraId="63CF5C7F" w14:textId="77777777">
        <w:tc>
          <w:tcPr>
            <w:tcW w:w="1980" w:type="dxa"/>
          </w:tcPr>
          <w:p w14:paraId="33D4E5E9" w14:textId="77777777" w:rsidR="00DC6B87" w:rsidRDefault="00000000">
            <w:pPr>
              <w:pStyle w:val="Compact"/>
            </w:pPr>
            <w:r>
              <w:rPr>
                <w:b/>
                <w:bCs/>
              </w:rPr>
              <w:t>2. Дизайн-концепция</w:t>
            </w:r>
          </w:p>
        </w:tc>
        <w:tc>
          <w:tcPr>
            <w:tcW w:w="1980" w:type="dxa"/>
          </w:tcPr>
          <w:p w14:paraId="0984F783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мудборд, главный экран в 2-х вариантах, выбор стиля</w:t>
            </w:r>
          </w:p>
        </w:tc>
        <w:tc>
          <w:tcPr>
            <w:tcW w:w="1980" w:type="dxa"/>
          </w:tcPr>
          <w:p w14:paraId="4D18043A" w14:textId="77777777" w:rsidR="00DC6B87" w:rsidRDefault="00000000">
            <w:pPr>
              <w:pStyle w:val="Compact"/>
            </w:pPr>
            <w:r>
              <w:t>7</w:t>
            </w:r>
          </w:p>
        </w:tc>
        <w:tc>
          <w:tcPr>
            <w:tcW w:w="1980" w:type="dxa"/>
          </w:tcPr>
          <w:p w14:paraId="2D670248" w14:textId="77777777" w:rsidR="00DC6B87" w:rsidRDefault="00000000">
            <w:pPr>
              <w:pStyle w:val="Compact"/>
            </w:pPr>
            <w:r>
              <w:t>Figma-файл, согласованный мудборд</w:t>
            </w:r>
          </w:p>
        </w:tc>
      </w:tr>
      <w:tr w:rsidR="00DC6B87" w14:paraId="07B20407" w14:textId="77777777">
        <w:tc>
          <w:tcPr>
            <w:tcW w:w="1980" w:type="dxa"/>
          </w:tcPr>
          <w:p w14:paraId="251C53E6" w14:textId="77777777" w:rsidR="00DC6B87" w:rsidRDefault="00000000">
            <w:pPr>
              <w:pStyle w:val="Compact"/>
            </w:pPr>
            <w:r>
              <w:rPr>
                <w:b/>
                <w:bCs/>
              </w:rPr>
              <w:t>3. UI-проектирование</w:t>
            </w:r>
          </w:p>
        </w:tc>
        <w:tc>
          <w:tcPr>
            <w:tcW w:w="1980" w:type="dxa"/>
          </w:tcPr>
          <w:p w14:paraId="4ACB5746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макеты всех 8 страниц (</w:t>
            </w:r>
            <w:r>
              <w:t>desktop</w:t>
            </w:r>
            <w:r w:rsidRPr="0088368A">
              <w:rPr>
                <w:lang w:val="ru-RU"/>
              </w:rPr>
              <w:t xml:space="preserve"> + </w:t>
            </w:r>
            <w:r>
              <w:t>mobile</w:t>
            </w:r>
            <w:r w:rsidRPr="0088368A">
              <w:rPr>
                <w:lang w:val="ru-RU"/>
              </w:rPr>
              <w:t>), интерактивные прототипы калькулятора и плана</w:t>
            </w:r>
          </w:p>
        </w:tc>
        <w:tc>
          <w:tcPr>
            <w:tcW w:w="1980" w:type="dxa"/>
          </w:tcPr>
          <w:p w14:paraId="75E00586" w14:textId="77777777" w:rsidR="00DC6B87" w:rsidRDefault="00000000">
            <w:pPr>
              <w:pStyle w:val="Compact"/>
            </w:pPr>
            <w:r>
              <w:t>10</w:t>
            </w:r>
          </w:p>
        </w:tc>
        <w:tc>
          <w:tcPr>
            <w:tcW w:w="1980" w:type="dxa"/>
          </w:tcPr>
          <w:p w14:paraId="2E40D181" w14:textId="77777777" w:rsidR="00DC6B87" w:rsidRDefault="00000000">
            <w:pPr>
              <w:pStyle w:val="Compact"/>
            </w:pPr>
            <w:r>
              <w:t>Figma-макеты, прототип</w:t>
            </w:r>
          </w:p>
        </w:tc>
      </w:tr>
      <w:tr w:rsidR="00DC6B87" w14:paraId="73B53435" w14:textId="77777777">
        <w:tc>
          <w:tcPr>
            <w:tcW w:w="1980" w:type="dxa"/>
          </w:tcPr>
          <w:p w14:paraId="535142EE" w14:textId="77777777" w:rsidR="00DC6B87" w:rsidRDefault="00000000">
            <w:pPr>
              <w:pStyle w:val="Compact"/>
            </w:pPr>
            <w:r>
              <w:rPr>
                <w:b/>
                <w:bCs/>
              </w:rPr>
              <w:t>4. Вёрстка и разработка</w:t>
            </w:r>
          </w:p>
        </w:tc>
        <w:tc>
          <w:tcPr>
            <w:tcW w:w="1980" w:type="dxa"/>
          </w:tcPr>
          <w:p w14:paraId="6F817BC0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 xml:space="preserve">вёрстка, реализация форм, калькулятора, плана, </w:t>
            </w:r>
            <w:r>
              <w:t>JSON</w:t>
            </w:r>
            <w:r w:rsidRPr="0088368A">
              <w:rPr>
                <w:lang w:val="ru-RU"/>
              </w:rPr>
              <w:t>-конфигов, аналитики</w:t>
            </w:r>
          </w:p>
        </w:tc>
        <w:tc>
          <w:tcPr>
            <w:tcW w:w="1980" w:type="dxa"/>
          </w:tcPr>
          <w:p w14:paraId="5575660A" w14:textId="77777777" w:rsidR="00DC6B87" w:rsidRDefault="00000000">
            <w:pPr>
              <w:pStyle w:val="Compact"/>
            </w:pPr>
            <w:r>
              <w:t>20</w:t>
            </w:r>
          </w:p>
        </w:tc>
        <w:tc>
          <w:tcPr>
            <w:tcW w:w="1980" w:type="dxa"/>
          </w:tcPr>
          <w:p w14:paraId="13D8800D" w14:textId="77777777" w:rsidR="00DC6B87" w:rsidRDefault="00000000">
            <w:pPr>
              <w:pStyle w:val="Compact"/>
            </w:pPr>
            <w:r>
              <w:t>сборка на тестовом стенде</w:t>
            </w:r>
          </w:p>
        </w:tc>
      </w:tr>
      <w:tr w:rsidR="00DC6B87" w14:paraId="53C6F5ED" w14:textId="77777777">
        <w:tc>
          <w:tcPr>
            <w:tcW w:w="1980" w:type="dxa"/>
          </w:tcPr>
          <w:p w14:paraId="09A0CC05" w14:textId="77777777" w:rsidR="00DC6B87" w:rsidRDefault="00000000">
            <w:pPr>
              <w:pStyle w:val="Compact"/>
            </w:pPr>
            <w:r>
              <w:rPr>
                <w:b/>
                <w:bCs/>
              </w:rPr>
              <w:t>5. Контент</w:t>
            </w:r>
          </w:p>
        </w:tc>
        <w:tc>
          <w:tcPr>
            <w:tcW w:w="1980" w:type="dxa"/>
          </w:tcPr>
          <w:p w14:paraId="78BF8B8B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 xml:space="preserve">копирайт, фото-обработка, оптимизация изображений, тексты под </w:t>
            </w:r>
            <w:r>
              <w:t>SEO</w:t>
            </w:r>
          </w:p>
        </w:tc>
        <w:tc>
          <w:tcPr>
            <w:tcW w:w="1980" w:type="dxa"/>
          </w:tcPr>
          <w:p w14:paraId="67594862" w14:textId="77777777" w:rsidR="00DC6B87" w:rsidRDefault="00000000">
            <w:pPr>
              <w:pStyle w:val="Compact"/>
            </w:pPr>
            <w:r>
              <w:t>параллельно с этапом 4</w:t>
            </w:r>
          </w:p>
        </w:tc>
        <w:tc>
          <w:tcPr>
            <w:tcW w:w="1980" w:type="dxa"/>
          </w:tcPr>
          <w:p w14:paraId="673ABF3A" w14:textId="77777777" w:rsidR="00DC6B87" w:rsidRDefault="00000000">
            <w:pPr>
              <w:pStyle w:val="Compact"/>
            </w:pPr>
            <w:r>
              <w:t>финальные тексты, изображения</w:t>
            </w:r>
          </w:p>
        </w:tc>
      </w:tr>
      <w:tr w:rsidR="00DC6B87" w14:paraId="235948B4" w14:textId="77777777">
        <w:tc>
          <w:tcPr>
            <w:tcW w:w="1980" w:type="dxa"/>
          </w:tcPr>
          <w:p w14:paraId="12D5677B" w14:textId="77777777" w:rsidR="00DC6B87" w:rsidRDefault="00000000">
            <w:pPr>
              <w:pStyle w:val="Compact"/>
            </w:pPr>
            <w:r>
              <w:rPr>
                <w:b/>
                <w:bCs/>
              </w:rPr>
              <w:t>6. Интеграции</w:t>
            </w:r>
          </w:p>
        </w:tc>
        <w:tc>
          <w:tcPr>
            <w:tcW w:w="1980" w:type="dxa"/>
          </w:tcPr>
          <w:p w14:paraId="1FEFA01E" w14:textId="77777777" w:rsidR="00DC6B87" w:rsidRPr="0088368A" w:rsidRDefault="00000000">
            <w:pPr>
              <w:pStyle w:val="Compact"/>
              <w:rPr>
                <w:lang w:val="ru-RU"/>
              </w:rPr>
            </w:pPr>
            <w:r>
              <w:t>CRM</w:t>
            </w:r>
            <w:r w:rsidRPr="0088368A">
              <w:rPr>
                <w:lang w:val="ru-RU"/>
              </w:rPr>
              <w:t xml:space="preserve">, </w:t>
            </w:r>
            <w:r>
              <w:t>e</w:t>
            </w:r>
            <w:r w:rsidRPr="0088368A">
              <w:rPr>
                <w:lang w:val="ru-RU"/>
              </w:rPr>
              <w:t>-</w:t>
            </w:r>
            <w:r>
              <w:t>mail</w:t>
            </w:r>
            <w:r w:rsidRPr="0088368A">
              <w:rPr>
                <w:lang w:val="ru-RU"/>
              </w:rPr>
              <w:t>, Метрика, капча, карта</w:t>
            </w:r>
          </w:p>
        </w:tc>
        <w:tc>
          <w:tcPr>
            <w:tcW w:w="1980" w:type="dxa"/>
          </w:tcPr>
          <w:p w14:paraId="46DE6ED9" w14:textId="77777777" w:rsidR="00DC6B87" w:rsidRDefault="00000000">
            <w:pPr>
              <w:pStyle w:val="Compact"/>
            </w:pPr>
            <w:r>
              <w:t>5</w:t>
            </w:r>
          </w:p>
        </w:tc>
        <w:tc>
          <w:tcPr>
            <w:tcW w:w="1980" w:type="dxa"/>
          </w:tcPr>
          <w:p w14:paraId="5E4F4D67" w14:textId="77777777" w:rsidR="00DC6B87" w:rsidRDefault="00000000">
            <w:pPr>
              <w:pStyle w:val="Compact"/>
            </w:pPr>
            <w:r>
              <w:t>работающие интеграции, журнал событий</w:t>
            </w:r>
          </w:p>
        </w:tc>
      </w:tr>
      <w:tr w:rsidR="00DC6B87" w14:paraId="40DD3E0F" w14:textId="77777777">
        <w:tc>
          <w:tcPr>
            <w:tcW w:w="1980" w:type="dxa"/>
          </w:tcPr>
          <w:p w14:paraId="3346E487" w14:textId="77777777" w:rsidR="00DC6B87" w:rsidRDefault="00000000">
            <w:pPr>
              <w:pStyle w:val="Compact"/>
            </w:pPr>
            <w:r>
              <w:rPr>
                <w:b/>
                <w:bCs/>
              </w:rPr>
              <w:t>7. Тестирование</w:t>
            </w:r>
          </w:p>
        </w:tc>
        <w:tc>
          <w:tcPr>
            <w:tcW w:w="1980" w:type="dxa"/>
          </w:tcPr>
          <w:p w14:paraId="41B9DF4B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 xml:space="preserve">функциональное, кросс-браузерное, нагрузочное (≥ 200 одновременных), </w:t>
            </w:r>
            <w:r>
              <w:lastRenderedPageBreak/>
              <w:t>accessibility</w:t>
            </w:r>
            <w:r w:rsidRPr="0088368A">
              <w:rPr>
                <w:lang w:val="ru-RU"/>
              </w:rPr>
              <w:t>, безопасность</w:t>
            </w:r>
          </w:p>
        </w:tc>
        <w:tc>
          <w:tcPr>
            <w:tcW w:w="1980" w:type="dxa"/>
          </w:tcPr>
          <w:p w14:paraId="12B80855" w14:textId="77777777" w:rsidR="00DC6B87" w:rsidRDefault="00000000">
            <w:pPr>
              <w:pStyle w:val="Compact"/>
            </w:pPr>
            <w:r>
              <w:lastRenderedPageBreak/>
              <w:t>7</w:t>
            </w:r>
          </w:p>
        </w:tc>
        <w:tc>
          <w:tcPr>
            <w:tcW w:w="1980" w:type="dxa"/>
          </w:tcPr>
          <w:p w14:paraId="39244E51" w14:textId="77777777" w:rsidR="00DC6B87" w:rsidRDefault="00000000">
            <w:pPr>
              <w:pStyle w:val="Compact"/>
            </w:pPr>
            <w:r>
              <w:t>отчёт о тестировании</w:t>
            </w:r>
          </w:p>
        </w:tc>
      </w:tr>
      <w:tr w:rsidR="00DC6B87" w14:paraId="4A067CBB" w14:textId="77777777">
        <w:tc>
          <w:tcPr>
            <w:tcW w:w="1980" w:type="dxa"/>
          </w:tcPr>
          <w:p w14:paraId="02A2ADFA" w14:textId="77777777" w:rsidR="00DC6B87" w:rsidRDefault="00000000">
            <w:pPr>
              <w:pStyle w:val="Compact"/>
            </w:pPr>
            <w:r>
              <w:rPr>
                <w:b/>
                <w:bCs/>
              </w:rPr>
              <w:t>8. Запуск и опытная эксплуатация</w:t>
            </w:r>
          </w:p>
        </w:tc>
        <w:tc>
          <w:tcPr>
            <w:tcW w:w="1980" w:type="dxa"/>
          </w:tcPr>
          <w:p w14:paraId="35F91235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развёртывание на боевом домене, настройка резервного копирования, передача доступов</w:t>
            </w:r>
          </w:p>
        </w:tc>
        <w:tc>
          <w:tcPr>
            <w:tcW w:w="1980" w:type="dxa"/>
          </w:tcPr>
          <w:p w14:paraId="2F3C528D" w14:textId="77777777" w:rsidR="00DC6B87" w:rsidRDefault="00000000">
            <w:pPr>
              <w:pStyle w:val="Compact"/>
            </w:pPr>
            <w:r>
              <w:t>3 + 14 (ОЭ)</w:t>
            </w:r>
          </w:p>
        </w:tc>
        <w:tc>
          <w:tcPr>
            <w:tcW w:w="1980" w:type="dxa"/>
          </w:tcPr>
          <w:p w14:paraId="3837A6CB" w14:textId="77777777" w:rsidR="00DC6B87" w:rsidRDefault="00000000">
            <w:pPr>
              <w:pStyle w:val="Compact"/>
            </w:pPr>
            <w:r>
              <w:t>акт развёртывания</w:t>
            </w:r>
          </w:p>
        </w:tc>
      </w:tr>
      <w:tr w:rsidR="00DC6B87" w14:paraId="5DF5E847" w14:textId="77777777">
        <w:tc>
          <w:tcPr>
            <w:tcW w:w="1980" w:type="dxa"/>
          </w:tcPr>
          <w:p w14:paraId="75EBFA9B" w14:textId="77777777" w:rsidR="00DC6B87" w:rsidRDefault="00000000">
            <w:pPr>
              <w:pStyle w:val="Compact"/>
            </w:pPr>
            <w:r>
              <w:rPr>
                <w:b/>
                <w:bCs/>
              </w:rPr>
              <w:t>9. Сдача-приёмка</w:t>
            </w:r>
          </w:p>
        </w:tc>
        <w:tc>
          <w:tcPr>
            <w:tcW w:w="1980" w:type="dxa"/>
          </w:tcPr>
          <w:p w14:paraId="78FA02FE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подписание актов, обучение персонала Заказчика</w:t>
            </w:r>
          </w:p>
        </w:tc>
        <w:tc>
          <w:tcPr>
            <w:tcW w:w="1980" w:type="dxa"/>
          </w:tcPr>
          <w:p w14:paraId="2A51BFB0" w14:textId="77777777" w:rsidR="00DC6B87" w:rsidRDefault="00000000">
            <w:pPr>
              <w:pStyle w:val="Compact"/>
            </w:pPr>
            <w:r>
              <w:t>2</w:t>
            </w:r>
          </w:p>
        </w:tc>
        <w:tc>
          <w:tcPr>
            <w:tcW w:w="1980" w:type="dxa"/>
          </w:tcPr>
          <w:p w14:paraId="1D338EB1" w14:textId="77777777" w:rsidR="00DC6B87" w:rsidRDefault="00000000">
            <w:pPr>
              <w:pStyle w:val="Compact"/>
            </w:pPr>
            <w:r>
              <w:t>акт сдачи-приёмки, инструкции</w:t>
            </w:r>
          </w:p>
        </w:tc>
      </w:tr>
    </w:tbl>
    <w:p w14:paraId="3DDCCCAD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lang w:val="ru-RU"/>
        </w:rPr>
        <w:t xml:space="preserve">Итого: </w:t>
      </w:r>
      <w:r w:rsidRPr="0088368A">
        <w:rPr>
          <w:b/>
          <w:bCs/>
          <w:lang w:val="ru-RU"/>
        </w:rPr>
        <w:t>до 60 календарных дней до старта опытной эксплуатации</w:t>
      </w:r>
      <w:r w:rsidRPr="0088368A">
        <w:rPr>
          <w:lang w:val="ru-RU"/>
        </w:rPr>
        <w:t>, далее — 14 дней ОЭ + 12 месяцев гарантии.</w:t>
      </w:r>
    </w:p>
    <w:p w14:paraId="5AA4DD5E" w14:textId="77777777" w:rsidR="00DC6B87" w:rsidRDefault="00000000">
      <w:r>
        <w:pict w14:anchorId="49587788">
          <v:rect id="_x0000_i1032" style="width:0;height:1.5pt" o:hralign="center" o:hrstd="t" o:hr="t"/>
        </w:pict>
      </w:r>
    </w:p>
    <w:p w14:paraId="01CD34CC" w14:textId="77777777" w:rsidR="00DC6B87" w:rsidRDefault="00000000">
      <w:r>
        <w:br w:type="page"/>
      </w:r>
    </w:p>
    <w:p w14:paraId="386F1AD3" w14:textId="77777777" w:rsidR="00DC6B87" w:rsidRPr="0088368A" w:rsidRDefault="00000000">
      <w:pPr>
        <w:pStyle w:val="2"/>
        <w:rPr>
          <w:lang w:val="ru-RU"/>
        </w:rPr>
      </w:pPr>
      <w:bookmarkStart w:id="74" w:name="порядок-контроля-и-приёмки-системы"/>
      <w:bookmarkStart w:id="75" w:name="_Toc228209983"/>
      <w:bookmarkEnd w:id="72"/>
      <w:r w:rsidRPr="0088368A">
        <w:rPr>
          <w:lang w:val="ru-RU"/>
        </w:rPr>
        <w:lastRenderedPageBreak/>
        <w:t>7. ПОРЯДОК КОНТРОЛЯ И ПРИЁМКИ СИСТЕМЫ</w:t>
      </w:r>
      <w:bookmarkEnd w:id="75"/>
    </w:p>
    <w:p w14:paraId="1964EAA5" w14:textId="77777777" w:rsidR="00DC6B87" w:rsidRPr="0088368A" w:rsidRDefault="00000000">
      <w:pPr>
        <w:pStyle w:val="3"/>
        <w:rPr>
          <w:lang w:val="ru-RU"/>
        </w:rPr>
      </w:pPr>
      <w:bookmarkStart w:id="76" w:name="виды-испытаний"/>
      <w:bookmarkStart w:id="77" w:name="_Toc228209984"/>
      <w:r w:rsidRPr="0088368A">
        <w:rPr>
          <w:lang w:val="ru-RU"/>
        </w:rPr>
        <w:t>7.1. Виды испытаний</w:t>
      </w:r>
      <w:bookmarkEnd w:id="77"/>
    </w:p>
    <w:p w14:paraId="4F8A8C30" w14:textId="77777777" w:rsidR="00DC6B87" w:rsidRPr="0088368A" w:rsidRDefault="00000000">
      <w:pPr>
        <w:pStyle w:val="Compact"/>
        <w:numPr>
          <w:ilvl w:val="0"/>
          <w:numId w:val="29"/>
        </w:numPr>
        <w:rPr>
          <w:lang w:val="ru-RU"/>
        </w:rPr>
      </w:pPr>
      <w:r w:rsidRPr="0088368A">
        <w:rPr>
          <w:b/>
          <w:bCs/>
          <w:lang w:val="ru-RU"/>
        </w:rPr>
        <w:t>Предварительные испытания</w:t>
      </w:r>
      <w:r w:rsidRPr="0088368A">
        <w:rPr>
          <w:lang w:val="ru-RU"/>
        </w:rPr>
        <w:t xml:space="preserve"> — на тестовом стенде Исполнителя; фиксация дефектов.</w:t>
      </w:r>
    </w:p>
    <w:p w14:paraId="1130FBE3" w14:textId="77777777" w:rsidR="00DC6B87" w:rsidRPr="0088368A" w:rsidRDefault="00000000">
      <w:pPr>
        <w:pStyle w:val="Compact"/>
        <w:numPr>
          <w:ilvl w:val="0"/>
          <w:numId w:val="29"/>
        </w:numPr>
        <w:rPr>
          <w:lang w:val="ru-RU"/>
        </w:rPr>
      </w:pPr>
      <w:r w:rsidRPr="0088368A">
        <w:rPr>
          <w:b/>
          <w:bCs/>
          <w:lang w:val="ru-RU"/>
        </w:rPr>
        <w:t>Опытная эксплуатация</w:t>
      </w:r>
      <w:r w:rsidRPr="0088368A">
        <w:rPr>
          <w:lang w:val="ru-RU"/>
        </w:rPr>
        <w:t xml:space="preserve"> — 14 календарных дней на боевом домене с реальной аудиторией; ведётся журнал инцидентов.</w:t>
      </w:r>
    </w:p>
    <w:p w14:paraId="1F3BDCE7" w14:textId="77777777" w:rsidR="00DC6B87" w:rsidRPr="0088368A" w:rsidRDefault="00000000">
      <w:pPr>
        <w:pStyle w:val="Compact"/>
        <w:numPr>
          <w:ilvl w:val="0"/>
          <w:numId w:val="29"/>
        </w:numPr>
        <w:rPr>
          <w:lang w:val="ru-RU"/>
        </w:rPr>
      </w:pPr>
      <w:r w:rsidRPr="0088368A">
        <w:rPr>
          <w:b/>
          <w:bCs/>
          <w:lang w:val="ru-RU"/>
        </w:rPr>
        <w:t>Приёмочные испытания</w:t>
      </w:r>
      <w:r w:rsidRPr="0088368A">
        <w:rPr>
          <w:lang w:val="ru-RU"/>
        </w:rPr>
        <w:t xml:space="preserve"> — комиссия из представителей Заказчика и Исполнителя; подписание акта.</w:t>
      </w:r>
    </w:p>
    <w:p w14:paraId="56964E8D" w14:textId="77777777" w:rsidR="00DC6B87" w:rsidRDefault="00000000">
      <w:pPr>
        <w:pStyle w:val="3"/>
      </w:pPr>
      <w:bookmarkStart w:id="78" w:name="критерии-приёмки-definition-of-done"/>
      <w:bookmarkStart w:id="79" w:name="_Toc228209985"/>
      <w:bookmarkEnd w:id="76"/>
      <w:r>
        <w:t>7.2. Критерии приёмки (Definition of Done)</w:t>
      </w:r>
      <w:bookmarkEnd w:id="79"/>
    </w:p>
    <w:p w14:paraId="5F505FBF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lang w:val="ru-RU"/>
        </w:rPr>
        <w:t>Система считается принятой, если одновременно выполнено:</w:t>
      </w:r>
    </w:p>
    <w:p w14:paraId="29760B23" w14:textId="77777777" w:rsidR="00DC6B87" w:rsidRPr="0088368A" w:rsidRDefault="00000000">
      <w:pPr>
        <w:pStyle w:val="Compact"/>
        <w:numPr>
          <w:ilvl w:val="0"/>
          <w:numId w:val="30"/>
        </w:numPr>
        <w:rPr>
          <w:lang w:val="ru-RU"/>
        </w:rPr>
      </w:pPr>
      <w:r w:rsidRPr="0088368A">
        <w:rPr>
          <w:lang w:val="ru-RU"/>
        </w:rPr>
        <w:t xml:space="preserve">Все страницы из карты сайта (п. 4.1.1) развёрнуты и доступны по корректным </w:t>
      </w:r>
      <w:r>
        <w:t>URL</w:t>
      </w:r>
      <w:r w:rsidRPr="0088368A">
        <w:rPr>
          <w:lang w:val="ru-RU"/>
        </w:rPr>
        <w:t>.</w:t>
      </w:r>
    </w:p>
    <w:p w14:paraId="30961502" w14:textId="77777777" w:rsidR="00DC6B87" w:rsidRPr="0088368A" w:rsidRDefault="00000000">
      <w:pPr>
        <w:pStyle w:val="Compact"/>
        <w:numPr>
          <w:ilvl w:val="0"/>
          <w:numId w:val="31"/>
        </w:numPr>
        <w:rPr>
          <w:lang w:val="ru-RU"/>
        </w:rPr>
      </w:pPr>
      <w:r w:rsidRPr="0088368A">
        <w:rPr>
          <w:lang w:val="ru-RU"/>
        </w:rPr>
        <w:t xml:space="preserve">Все формы отправляются успешно, заявка одновременно попадает в </w:t>
      </w:r>
      <w:r>
        <w:t>CRM</w:t>
      </w:r>
      <w:r w:rsidRPr="0088368A">
        <w:rPr>
          <w:lang w:val="ru-RU"/>
        </w:rPr>
        <w:t xml:space="preserve"> и на </w:t>
      </w:r>
      <w:r>
        <w:t>e</w:t>
      </w:r>
      <w:r w:rsidRPr="0088368A">
        <w:rPr>
          <w:lang w:val="ru-RU"/>
        </w:rPr>
        <w:t>-</w:t>
      </w:r>
      <w:r>
        <w:t>mail</w:t>
      </w:r>
      <w:r w:rsidRPr="0088368A">
        <w:rPr>
          <w:lang w:val="ru-RU"/>
        </w:rPr>
        <w:t xml:space="preserve"> </w:t>
      </w:r>
      <w:r>
        <w:rPr>
          <w:rStyle w:val="VerbatimChar"/>
        </w:rPr>
        <w:t>red</w:t>
      </w:r>
      <w:r w:rsidRPr="0088368A">
        <w:rPr>
          <w:rStyle w:val="VerbatimChar"/>
          <w:lang w:val="ru-RU"/>
        </w:rPr>
        <w:t>-</w:t>
      </w:r>
      <w:r>
        <w:rPr>
          <w:rStyle w:val="VerbatimChar"/>
        </w:rPr>
        <w:t>yar</w:t>
      </w:r>
      <w:r w:rsidRPr="0088368A">
        <w:rPr>
          <w:rStyle w:val="VerbatimChar"/>
          <w:lang w:val="ru-RU"/>
        </w:rPr>
        <w:t>@</w:t>
      </w:r>
      <w:r>
        <w:rPr>
          <w:rStyle w:val="VerbatimChar"/>
        </w:rPr>
        <w:t>mail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ru</w:t>
      </w:r>
      <w:r w:rsidRPr="0088368A">
        <w:rPr>
          <w:lang w:val="ru-RU"/>
        </w:rPr>
        <w:t>; время доставки — не более 30 секунд.</w:t>
      </w:r>
    </w:p>
    <w:p w14:paraId="08B0B8A9" w14:textId="77777777" w:rsidR="00DC6B87" w:rsidRPr="0088368A" w:rsidRDefault="00000000">
      <w:pPr>
        <w:pStyle w:val="Compact"/>
        <w:numPr>
          <w:ilvl w:val="0"/>
          <w:numId w:val="32"/>
        </w:numPr>
        <w:rPr>
          <w:lang w:val="ru-RU"/>
        </w:rPr>
      </w:pPr>
      <w:r w:rsidRPr="0088368A">
        <w:rPr>
          <w:lang w:val="ru-RU"/>
        </w:rPr>
        <w:t>Калькулятор и интерактивный план парка работают на всех устройствах из браузерной матрицы (п. 5).</w:t>
      </w:r>
    </w:p>
    <w:p w14:paraId="7EA8D114" w14:textId="77777777" w:rsidR="00DC6B87" w:rsidRDefault="00000000">
      <w:pPr>
        <w:pStyle w:val="Compact"/>
        <w:numPr>
          <w:ilvl w:val="0"/>
          <w:numId w:val="33"/>
        </w:numPr>
      </w:pPr>
      <w:r>
        <w:t>Lighthouse Score: Performance ≥ 90, Accessibility ≥ 95, SEO ≥ 95, Best Practices ≥ 95 (мобильный профиль).</w:t>
      </w:r>
    </w:p>
    <w:p w14:paraId="2D69FA7B" w14:textId="77777777" w:rsidR="00DC6B87" w:rsidRPr="0088368A" w:rsidRDefault="00000000">
      <w:pPr>
        <w:pStyle w:val="Compact"/>
        <w:numPr>
          <w:ilvl w:val="0"/>
          <w:numId w:val="34"/>
        </w:numPr>
        <w:rPr>
          <w:lang w:val="ru-RU"/>
        </w:rPr>
      </w:pPr>
      <w:r>
        <w:t>Core</w:t>
      </w:r>
      <w:r w:rsidRPr="0088368A">
        <w:rPr>
          <w:lang w:val="ru-RU"/>
        </w:rPr>
        <w:t xml:space="preserve"> </w:t>
      </w:r>
      <w:r>
        <w:t>Web</w:t>
      </w:r>
      <w:r w:rsidRPr="0088368A">
        <w:rPr>
          <w:lang w:val="ru-RU"/>
        </w:rPr>
        <w:t xml:space="preserve"> </w:t>
      </w:r>
      <w:r>
        <w:t>Vitals</w:t>
      </w:r>
      <w:r w:rsidRPr="0088368A">
        <w:rPr>
          <w:lang w:val="ru-RU"/>
        </w:rPr>
        <w:t xml:space="preserve"> по </w:t>
      </w:r>
      <w:r>
        <w:t>PageSpeed</w:t>
      </w:r>
      <w:r w:rsidRPr="0088368A">
        <w:rPr>
          <w:lang w:val="ru-RU"/>
        </w:rPr>
        <w:t xml:space="preserve"> </w:t>
      </w:r>
      <w:r>
        <w:t>Insights</w:t>
      </w:r>
      <w:r w:rsidRPr="0088368A">
        <w:rPr>
          <w:lang w:val="ru-RU"/>
        </w:rPr>
        <w:t xml:space="preserve"> — все «зелёные» на главной и каталоге.</w:t>
      </w:r>
    </w:p>
    <w:p w14:paraId="55BB113B" w14:textId="77777777" w:rsidR="00DC6B87" w:rsidRPr="0088368A" w:rsidRDefault="00000000">
      <w:pPr>
        <w:pStyle w:val="Compact"/>
        <w:numPr>
          <w:ilvl w:val="0"/>
          <w:numId w:val="35"/>
        </w:numPr>
        <w:rPr>
          <w:lang w:val="ru-RU"/>
        </w:rPr>
      </w:pPr>
      <w:r w:rsidRPr="0088368A">
        <w:rPr>
          <w:lang w:val="ru-RU"/>
        </w:rPr>
        <w:t xml:space="preserve">Аудит </w:t>
      </w:r>
      <w:r>
        <w:t>WCAG</w:t>
      </w:r>
      <w:r w:rsidRPr="0088368A">
        <w:rPr>
          <w:lang w:val="ru-RU"/>
        </w:rPr>
        <w:t xml:space="preserve"> 2.1 </w:t>
      </w:r>
      <w:r>
        <w:t>AA</w:t>
      </w:r>
      <w:r w:rsidRPr="0088368A">
        <w:rPr>
          <w:lang w:val="ru-RU"/>
        </w:rPr>
        <w:t xml:space="preserve"> пройден без критических замечаний (</w:t>
      </w:r>
      <w:r>
        <w:t>axe</w:t>
      </w:r>
      <w:r w:rsidRPr="0088368A">
        <w:rPr>
          <w:lang w:val="ru-RU"/>
        </w:rPr>
        <w:t xml:space="preserve"> </w:t>
      </w:r>
      <w:r>
        <w:t>DevTools</w:t>
      </w:r>
      <w:r w:rsidRPr="0088368A">
        <w:rPr>
          <w:lang w:val="ru-RU"/>
        </w:rPr>
        <w:t xml:space="preserve">, ручная проверка с </w:t>
      </w:r>
      <w:r>
        <w:t>NVDA</w:t>
      </w:r>
      <w:r w:rsidRPr="0088368A">
        <w:rPr>
          <w:lang w:val="ru-RU"/>
        </w:rPr>
        <w:t>).</w:t>
      </w:r>
    </w:p>
    <w:p w14:paraId="0490E864" w14:textId="77777777" w:rsidR="00DC6B87" w:rsidRPr="0088368A" w:rsidRDefault="00000000">
      <w:pPr>
        <w:pStyle w:val="Compact"/>
        <w:numPr>
          <w:ilvl w:val="0"/>
          <w:numId w:val="36"/>
        </w:numPr>
        <w:rPr>
          <w:lang w:val="ru-RU"/>
        </w:rPr>
      </w:pPr>
      <w:r>
        <w:t>OWASP</w:t>
      </w:r>
      <w:r w:rsidRPr="0088368A">
        <w:rPr>
          <w:lang w:val="ru-RU"/>
        </w:rPr>
        <w:t xml:space="preserve"> </w:t>
      </w:r>
      <w:r>
        <w:t>ZAP</w:t>
      </w:r>
      <w:r w:rsidRPr="0088368A">
        <w:rPr>
          <w:lang w:val="ru-RU"/>
        </w:rPr>
        <w:t xml:space="preserve"> / </w:t>
      </w:r>
      <w:r>
        <w:t>Burp</w:t>
      </w:r>
      <w:r w:rsidRPr="0088368A">
        <w:rPr>
          <w:lang w:val="ru-RU"/>
        </w:rPr>
        <w:t xml:space="preserve"> </w:t>
      </w:r>
      <w:r>
        <w:t>Suite</w:t>
      </w:r>
      <w:r w:rsidRPr="0088368A">
        <w:rPr>
          <w:lang w:val="ru-RU"/>
        </w:rPr>
        <w:t xml:space="preserve"> </w:t>
      </w:r>
      <w:r>
        <w:t>Scan</w:t>
      </w:r>
      <w:r w:rsidRPr="0088368A">
        <w:rPr>
          <w:lang w:val="ru-RU"/>
        </w:rPr>
        <w:t xml:space="preserve"> не выявил уязвимостей класса </w:t>
      </w:r>
      <w:r>
        <w:t>High</w:t>
      </w:r>
      <w:r w:rsidRPr="0088368A">
        <w:rPr>
          <w:lang w:val="ru-RU"/>
        </w:rPr>
        <w:t>.</w:t>
      </w:r>
    </w:p>
    <w:p w14:paraId="463003A4" w14:textId="77777777" w:rsidR="00DC6B87" w:rsidRPr="0088368A" w:rsidRDefault="00000000">
      <w:pPr>
        <w:pStyle w:val="Compact"/>
        <w:numPr>
          <w:ilvl w:val="0"/>
          <w:numId w:val="37"/>
        </w:numPr>
        <w:rPr>
          <w:lang w:val="ru-RU"/>
        </w:rPr>
      </w:pPr>
      <w:r>
        <w:t>HTTPS</w:t>
      </w:r>
      <w:r w:rsidRPr="0088368A">
        <w:rPr>
          <w:lang w:val="ru-RU"/>
        </w:rPr>
        <w:t xml:space="preserve">, </w:t>
      </w:r>
      <w:r>
        <w:t>HSTS</w:t>
      </w:r>
      <w:r w:rsidRPr="0088368A">
        <w:rPr>
          <w:lang w:val="ru-RU"/>
        </w:rPr>
        <w:t xml:space="preserve">, заголовки безопасности активны (проверка </w:t>
      </w:r>
      <w:r>
        <w:rPr>
          <w:rStyle w:val="VerbatimChar"/>
        </w:rPr>
        <w:t>securityheaders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com</w:t>
      </w:r>
      <w:r w:rsidRPr="0088368A">
        <w:rPr>
          <w:lang w:val="ru-RU"/>
        </w:rPr>
        <w:t xml:space="preserve"> ≥ </w:t>
      </w:r>
      <w:r>
        <w:t>A</w:t>
      </w:r>
      <w:r w:rsidRPr="0088368A">
        <w:rPr>
          <w:lang w:val="ru-RU"/>
        </w:rPr>
        <w:t>).</w:t>
      </w:r>
    </w:p>
    <w:p w14:paraId="3B089713" w14:textId="77777777" w:rsidR="00DC6B87" w:rsidRDefault="00000000">
      <w:pPr>
        <w:pStyle w:val="Compact"/>
        <w:numPr>
          <w:ilvl w:val="0"/>
          <w:numId w:val="38"/>
        </w:numPr>
      </w:pPr>
      <w:r>
        <w:rPr>
          <w:rStyle w:val="VerbatimChar"/>
        </w:rPr>
        <w:t>sitemap.xml</w:t>
      </w:r>
      <w:r>
        <w:t xml:space="preserve">, </w:t>
      </w:r>
      <w:r>
        <w:rPr>
          <w:rStyle w:val="VerbatimChar"/>
        </w:rPr>
        <w:t>robots.txt</w:t>
      </w:r>
      <w:r>
        <w:t>, JSON-LD валидны (Search Console, Schema Validator).</w:t>
      </w:r>
    </w:p>
    <w:p w14:paraId="53988E57" w14:textId="77777777" w:rsidR="00DC6B87" w:rsidRPr="0088368A" w:rsidRDefault="00000000">
      <w:pPr>
        <w:pStyle w:val="Compact"/>
        <w:numPr>
          <w:ilvl w:val="0"/>
          <w:numId w:val="39"/>
        </w:numPr>
        <w:rPr>
          <w:lang w:val="ru-RU"/>
        </w:rPr>
      </w:pPr>
      <w:r w:rsidRPr="0088368A">
        <w:rPr>
          <w:lang w:val="ru-RU"/>
        </w:rPr>
        <w:t>Метрика и цели настроены, контрольные события приходят в режиме реального времени.</w:t>
      </w:r>
    </w:p>
    <w:p w14:paraId="1E9982AA" w14:textId="77777777" w:rsidR="00DC6B87" w:rsidRPr="0088368A" w:rsidRDefault="00000000">
      <w:pPr>
        <w:pStyle w:val="Compact"/>
        <w:numPr>
          <w:ilvl w:val="0"/>
          <w:numId w:val="40"/>
        </w:numPr>
        <w:rPr>
          <w:lang w:val="ru-RU"/>
        </w:rPr>
      </w:pPr>
      <w:r w:rsidRPr="0088368A">
        <w:rPr>
          <w:lang w:val="ru-RU"/>
        </w:rPr>
        <w:t>Резервное копирование настроено и протестировано хотя бы один раз.</w:t>
      </w:r>
    </w:p>
    <w:p w14:paraId="02366C2F" w14:textId="77777777" w:rsidR="00DC6B87" w:rsidRPr="0088368A" w:rsidRDefault="00000000">
      <w:pPr>
        <w:pStyle w:val="Compact"/>
        <w:numPr>
          <w:ilvl w:val="0"/>
          <w:numId w:val="41"/>
        </w:numPr>
        <w:rPr>
          <w:lang w:val="ru-RU"/>
        </w:rPr>
      </w:pPr>
      <w:r w:rsidRPr="0088368A">
        <w:rPr>
          <w:lang w:val="ru-RU"/>
        </w:rPr>
        <w:t xml:space="preserve">Передан </w:t>
      </w:r>
      <w:r>
        <w:t>Git</w:t>
      </w:r>
      <w:r w:rsidRPr="0088368A">
        <w:rPr>
          <w:lang w:val="ru-RU"/>
        </w:rPr>
        <w:t>-репозиторий, документация, доступы.</w:t>
      </w:r>
    </w:p>
    <w:p w14:paraId="7CE0F1EE" w14:textId="77777777" w:rsidR="00DC6B87" w:rsidRPr="0088368A" w:rsidRDefault="00000000">
      <w:pPr>
        <w:pStyle w:val="Compact"/>
        <w:numPr>
          <w:ilvl w:val="0"/>
          <w:numId w:val="42"/>
        </w:numPr>
        <w:rPr>
          <w:lang w:val="ru-RU"/>
        </w:rPr>
      </w:pPr>
      <w:r w:rsidRPr="0088368A">
        <w:rPr>
          <w:lang w:val="ru-RU"/>
        </w:rPr>
        <w:t>Подписан акт сдачи-приёмки, обучение персонала проведено.</w:t>
      </w:r>
    </w:p>
    <w:p w14:paraId="5CAE33C5" w14:textId="77777777" w:rsidR="00DC6B87" w:rsidRDefault="00000000">
      <w:r>
        <w:pict w14:anchorId="61EE8B26">
          <v:rect id="_x0000_i1033" style="width:0;height:1.5pt" o:hralign="center" o:hrstd="t" o:hr="t"/>
        </w:pict>
      </w:r>
    </w:p>
    <w:p w14:paraId="2204E429" w14:textId="77777777" w:rsidR="00DC6B87" w:rsidRDefault="00000000">
      <w:r>
        <w:br w:type="page"/>
      </w:r>
    </w:p>
    <w:p w14:paraId="30B1B956" w14:textId="77777777" w:rsidR="00DC6B87" w:rsidRPr="0088368A" w:rsidRDefault="00000000">
      <w:pPr>
        <w:pStyle w:val="2"/>
        <w:rPr>
          <w:lang w:val="ru-RU"/>
        </w:rPr>
      </w:pPr>
      <w:bookmarkStart w:id="80" w:name="требования-к-документированию"/>
      <w:bookmarkStart w:id="81" w:name="_Toc228209986"/>
      <w:bookmarkEnd w:id="74"/>
      <w:bookmarkEnd w:id="78"/>
      <w:r w:rsidRPr="0088368A">
        <w:rPr>
          <w:lang w:val="ru-RU"/>
        </w:rPr>
        <w:lastRenderedPageBreak/>
        <w:t>8. ТРЕБОВАНИЯ К ДОКУМЕНТИРОВАНИЮ</w:t>
      </w:r>
      <w:bookmarkEnd w:id="81"/>
    </w:p>
    <w:p w14:paraId="2D1FD3D0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lang w:val="ru-RU"/>
        </w:rPr>
        <w:t>Исполнитель передаёт Заказчику:</w:t>
      </w:r>
    </w:p>
    <w:p w14:paraId="390D958D" w14:textId="77777777" w:rsidR="00DC6B87" w:rsidRPr="0088368A" w:rsidRDefault="00000000">
      <w:pPr>
        <w:pStyle w:val="Compact"/>
        <w:numPr>
          <w:ilvl w:val="0"/>
          <w:numId w:val="43"/>
        </w:numPr>
        <w:rPr>
          <w:lang w:val="ru-RU"/>
        </w:rPr>
      </w:pPr>
      <w:r w:rsidRPr="0088368A">
        <w:rPr>
          <w:b/>
          <w:bCs/>
          <w:lang w:val="ru-RU"/>
        </w:rPr>
        <w:t>Руководство администратора (контент-менеджера)</w:t>
      </w:r>
      <w:r w:rsidRPr="0088368A">
        <w:rPr>
          <w:lang w:val="ru-RU"/>
        </w:rPr>
        <w:t xml:space="preserve"> — порядок обновления </w:t>
      </w:r>
      <w:r>
        <w:rPr>
          <w:rStyle w:val="VerbatimChar"/>
        </w:rPr>
        <w:t>residents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json</w:t>
      </w:r>
      <w:r w:rsidRPr="0088368A">
        <w:rPr>
          <w:lang w:val="ru-RU"/>
        </w:rPr>
        <w:t xml:space="preserve">, </w:t>
      </w:r>
      <w:r>
        <w:rPr>
          <w:rStyle w:val="VerbatimChar"/>
        </w:rPr>
        <w:t>blocks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json</w:t>
      </w:r>
      <w:r w:rsidRPr="0088368A">
        <w:rPr>
          <w:lang w:val="ru-RU"/>
        </w:rPr>
        <w:t xml:space="preserve">, </w:t>
      </w:r>
      <w:r>
        <w:rPr>
          <w:rStyle w:val="VerbatimChar"/>
        </w:rPr>
        <w:t>pricing</w:t>
      </w:r>
      <w:r w:rsidRPr="0088368A">
        <w:rPr>
          <w:rStyle w:val="VerbatimChar"/>
          <w:lang w:val="ru-RU"/>
        </w:rPr>
        <w:t>.</w:t>
      </w:r>
      <w:r>
        <w:rPr>
          <w:rStyle w:val="VerbatimChar"/>
        </w:rPr>
        <w:t>json</w:t>
      </w:r>
      <w:r w:rsidRPr="0088368A">
        <w:rPr>
          <w:lang w:val="ru-RU"/>
        </w:rPr>
        <w:t>, добавления новостей.</w:t>
      </w:r>
    </w:p>
    <w:p w14:paraId="592F0488" w14:textId="77777777" w:rsidR="00DC6B87" w:rsidRPr="0088368A" w:rsidRDefault="00000000">
      <w:pPr>
        <w:pStyle w:val="Compact"/>
        <w:numPr>
          <w:ilvl w:val="0"/>
          <w:numId w:val="43"/>
        </w:numPr>
        <w:rPr>
          <w:lang w:val="ru-RU"/>
        </w:rPr>
      </w:pPr>
      <w:r w:rsidRPr="0088368A">
        <w:rPr>
          <w:b/>
          <w:bCs/>
          <w:lang w:val="ru-RU"/>
        </w:rPr>
        <w:t>Руководство пользователя</w:t>
      </w:r>
      <w:r w:rsidRPr="0088368A">
        <w:rPr>
          <w:lang w:val="ru-RU"/>
        </w:rPr>
        <w:t xml:space="preserve"> (для менеджеров отдела продаж) — порядок работы с </w:t>
      </w:r>
      <w:r>
        <w:t>CRM</w:t>
      </w:r>
      <w:r w:rsidRPr="0088368A">
        <w:rPr>
          <w:lang w:val="ru-RU"/>
        </w:rPr>
        <w:t>-уведомлениями.</w:t>
      </w:r>
    </w:p>
    <w:p w14:paraId="7BCDCC17" w14:textId="77777777" w:rsidR="00DC6B87" w:rsidRDefault="00000000">
      <w:pPr>
        <w:pStyle w:val="Compact"/>
        <w:numPr>
          <w:ilvl w:val="0"/>
          <w:numId w:val="43"/>
        </w:numPr>
      </w:pPr>
      <w:r>
        <w:rPr>
          <w:b/>
          <w:bCs/>
        </w:rPr>
        <w:t>Техническая документация</w:t>
      </w:r>
      <w:r>
        <w:t>:</w:t>
      </w:r>
    </w:p>
    <w:p w14:paraId="211B83C5" w14:textId="77777777" w:rsidR="00DC6B87" w:rsidRPr="0088368A" w:rsidRDefault="00000000">
      <w:pPr>
        <w:pStyle w:val="Compact"/>
        <w:numPr>
          <w:ilvl w:val="1"/>
          <w:numId w:val="44"/>
        </w:numPr>
        <w:rPr>
          <w:lang w:val="ru-RU"/>
        </w:rPr>
      </w:pPr>
      <w:r w:rsidRPr="0088368A">
        <w:rPr>
          <w:lang w:val="ru-RU"/>
        </w:rPr>
        <w:t>схема архитектуры (</w:t>
      </w:r>
      <w:r>
        <w:t>front</w:t>
      </w:r>
      <w:r w:rsidRPr="0088368A">
        <w:rPr>
          <w:lang w:val="ru-RU"/>
        </w:rPr>
        <w:t>-</w:t>
      </w:r>
      <w:r>
        <w:t>end</w:t>
      </w:r>
      <w:r w:rsidRPr="0088368A">
        <w:rPr>
          <w:lang w:val="ru-RU"/>
        </w:rPr>
        <w:t xml:space="preserve"> сборка, интеграции);</w:t>
      </w:r>
    </w:p>
    <w:p w14:paraId="379AE852" w14:textId="77777777" w:rsidR="00DC6B87" w:rsidRPr="0088368A" w:rsidRDefault="00000000">
      <w:pPr>
        <w:pStyle w:val="Compact"/>
        <w:numPr>
          <w:ilvl w:val="1"/>
          <w:numId w:val="44"/>
        </w:numPr>
        <w:rPr>
          <w:lang w:val="ru-RU"/>
        </w:rPr>
      </w:pPr>
      <w:r w:rsidRPr="0088368A">
        <w:rPr>
          <w:lang w:val="ru-RU"/>
        </w:rPr>
        <w:t xml:space="preserve">описание </w:t>
      </w:r>
      <w:r>
        <w:t>API</w:t>
      </w:r>
      <w:r w:rsidRPr="0088368A">
        <w:rPr>
          <w:lang w:val="ru-RU"/>
        </w:rPr>
        <w:t xml:space="preserve"> </w:t>
      </w:r>
      <w:r>
        <w:t>CRM</w:t>
      </w:r>
      <w:r w:rsidRPr="0088368A">
        <w:rPr>
          <w:lang w:val="ru-RU"/>
        </w:rPr>
        <w:t xml:space="preserve"> и формата заявок;</w:t>
      </w:r>
    </w:p>
    <w:p w14:paraId="4CCF5DC4" w14:textId="77777777" w:rsidR="00DC6B87" w:rsidRPr="0088368A" w:rsidRDefault="00000000">
      <w:pPr>
        <w:pStyle w:val="Compact"/>
        <w:numPr>
          <w:ilvl w:val="1"/>
          <w:numId w:val="44"/>
        </w:numPr>
        <w:rPr>
          <w:lang w:val="ru-RU"/>
        </w:rPr>
      </w:pPr>
      <w:r w:rsidRPr="0088368A">
        <w:rPr>
          <w:lang w:val="ru-RU"/>
        </w:rPr>
        <w:t>инструкция по развёртыванию (</w:t>
      </w:r>
      <w:r>
        <w:t>CI</w:t>
      </w:r>
      <w:r w:rsidRPr="0088368A">
        <w:rPr>
          <w:lang w:val="ru-RU"/>
        </w:rPr>
        <w:t>/</w:t>
      </w:r>
      <w:r>
        <w:t>CD</w:t>
      </w:r>
      <w:r w:rsidRPr="0088368A">
        <w:rPr>
          <w:lang w:val="ru-RU"/>
        </w:rPr>
        <w:t>, деплой);</w:t>
      </w:r>
    </w:p>
    <w:p w14:paraId="4A4D0916" w14:textId="77777777" w:rsidR="00DC6B87" w:rsidRPr="0088368A" w:rsidRDefault="00000000">
      <w:pPr>
        <w:pStyle w:val="Compact"/>
        <w:numPr>
          <w:ilvl w:val="1"/>
          <w:numId w:val="44"/>
        </w:numPr>
        <w:rPr>
          <w:lang w:val="ru-RU"/>
        </w:rPr>
      </w:pPr>
      <w:r w:rsidRPr="0088368A">
        <w:rPr>
          <w:lang w:val="ru-RU"/>
        </w:rPr>
        <w:t>инструкция по восстановлению из резервной копии.</w:t>
      </w:r>
    </w:p>
    <w:p w14:paraId="08626584" w14:textId="77777777" w:rsidR="00DC6B87" w:rsidRDefault="00000000">
      <w:pPr>
        <w:pStyle w:val="Compact"/>
        <w:numPr>
          <w:ilvl w:val="0"/>
          <w:numId w:val="43"/>
        </w:numPr>
      </w:pPr>
      <w:r>
        <w:rPr>
          <w:b/>
          <w:bCs/>
        </w:rPr>
        <w:t>Журнал тестирования</w:t>
      </w:r>
      <w:r>
        <w:t xml:space="preserve"> (раздел 7.1).</w:t>
      </w:r>
    </w:p>
    <w:p w14:paraId="41DD283C" w14:textId="77777777" w:rsidR="00DC6B87" w:rsidRPr="0088368A" w:rsidRDefault="00000000">
      <w:pPr>
        <w:pStyle w:val="Compact"/>
        <w:numPr>
          <w:ilvl w:val="0"/>
          <w:numId w:val="43"/>
        </w:numPr>
        <w:rPr>
          <w:lang w:val="ru-RU"/>
        </w:rPr>
      </w:pPr>
      <w:r w:rsidRPr="0088368A">
        <w:rPr>
          <w:b/>
          <w:bCs/>
          <w:lang w:val="ru-RU"/>
        </w:rPr>
        <w:t>Чек-лист безопасности</w:t>
      </w:r>
      <w:r w:rsidRPr="0088368A">
        <w:rPr>
          <w:lang w:val="ru-RU"/>
        </w:rPr>
        <w:t xml:space="preserve"> (</w:t>
      </w:r>
      <w:r>
        <w:t>HTTPS</w:t>
      </w:r>
      <w:r w:rsidRPr="0088368A">
        <w:rPr>
          <w:lang w:val="ru-RU"/>
        </w:rPr>
        <w:t>, заголовки, защита форм, защита персональных данных).</w:t>
      </w:r>
    </w:p>
    <w:p w14:paraId="5C5D50E0" w14:textId="77777777" w:rsidR="00DC6B87" w:rsidRPr="0088368A" w:rsidRDefault="00000000">
      <w:pPr>
        <w:pStyle w:val="Compact"/>
        <w:numPr>
          <w:ilvl w:val="0"/>
          <w:numId w:val="43"/>
        </w:numPr>
        <w:rPr>
          <w:lang w:val="ru-RU"/>
        </w:rPr>
      </w:pPr>
      <w:r w:rsidRPr="0088368A">
        <w:rPr>
          <w:b/>
          <w:bCs/>
          <w:lang w:val="ru-RU"/>
        </w:rPr>
        <w:t>Дизайн-система</w:t>
      </w:r>
      <w:r w:rsidRPr="0088368A">
        <w:rPr>
          <w:lang w:val="ru-RU"/>
        </w:rPr>
        <w:t xml:space="preserve"> — </w:t>
      </w:r>
      <w:r>
        <w:t>Figma</w:t>
      </w:r>
      <w:r w:rsidRPr="0088368A">
        <w:rPr>
          <w:lang w:val="ru-RU"/>
        </w:rPr>
        <w:t>-файл с описанием компонентов и токенов.</w:t>
      </w:r>
    </w:p>
    <w:p w14:paraId="02F47B5E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lang w:val="ru-RU"/>
        </w:rPr>
        <w:t xml:space="preserve">Документация передаётся в формате </w:t>
      </w:r>
      <w:r>
        <w:t>Markdown</w:t>
      </w:r>
      <w:r w:rsidRPr="0088368A">
        <w:rPr>
          <w:lang w:val="ru-RU"/>
        </w:rPr>
        <w:t xml:space="preserve"> в </w:t>
      </w:r>
      <w:r>
        <w:t>Git</w:t>
      </w:r>
      <w:r w:rsidRPr="0088368A">
        <w:rPr>
          <w:lang w:val="ru-RU"/>
        </w:rPr>
        <w:t xml:space="preserve">-репозитории + </w:t>
      </w:r>
      <w:r>
        <w:t>PDF</w:t>
      </w:r>
      <w:r w:rsidRPr="0088368A">
        <w:rPr>
          <w:lang w:val="ru-RU"/>
        </w:rPr>
        <w:t>-копии в архив Заказчика.</w:t>
      </w:r>
    </w:p>
    <w:p w14:paraId="782D7E64" w14:textId="77777777" w:rsidR="00DC6B87" w:rsidRDefault="00000000">
      <w:r>
        <w:pict w14:anchorId="175D1C7B">
          <v:rect id="_x0000_i1034" style="width:0;height:1.5pt" o:hralign="center" o:hrstd="t" o:hr="t"/>
        </w:pict>
      </w:r>
    </w:p>
    <w:p w14:paraId="0456B9D8" w14:textId="77777777" w:rsidR="00DC6B87" w:rsidRDefault="00000000">
      <w:r>
        <w:br w:type="page"/>
      </w:r>
    </w:p>
    <w:p w14:paraId="0E245316" w14:textId="77777777" w:rsidR="00DC6B87" w:rsidRDefault="00000000">
      <w:pPr>
        <w:pStyle w:val="2"/>
      </w:pPr>
      <w:bookmarkStart w:id="82" w:name="источники-разработки"/>
      <w:bookmarkStart w:id="83" w:name="_Toc228209987"/>
      <w:bookmarkEnd w:id="80"/>
      <w:r>
        <w:lastRenderedPageBreak/>
        <w:t>9. ИСТОЧНИКИ РАЗРАБОТКИ</w:t>
      </w:r>
      <w:bookmarkEnd w:id="83"/>
    </w:p>
    <w:p w14:paraId="22942EA3" w14:textId="77777777" w:rsidR="00DC6B87" w:rsidRDefault="00000000">
      <w:pPr>
        <w:pStyle w:val="Compact"/>
        <w:numPr>
          <w:ilvl w:val="0"/>
          <w:numId w:val="45"/>
        </w:numPr>
      </w:pPr>
      <w:r w:rsidRPr="0088368A">
        <w:rPr>
          <w:lang w:val="ru-RU"/>
        </w:rPr>
        <w:t xml:space="preserve">ГОСТ 34.602-89. Информационная технология. Комплекс стандартов на автоматизированные системы. </w:t>
      </w:r>
      <w:r>
        <w:t>Техническое задание на создание автоматизированной системы.</w:t>
      </w:r>
    </w:p>
    <w:p w14:paraId="29CDED2C" w14:textId="77777777" w:rsidR="00DC6B87" w:rsidRPr="0088368A" w:rsidRDefault="00000000">
      <w:pPr>
        <w:pStyle w:val="Compact"/>
        <w:numPr>
          <w:ilvl w:val="0"/>
          <w:numId w:val="45"/>
        </w:numPr>
        <w:rPr>
          <w:lang w:val="ru-RU"/>
        </w:rPr>
      </w:pPr>
      <w:r w:rsidRPr="0088368A">
        <w:rPr>
          <w:lang w:val="ru-RU"/>
        </w:rPr>
        <w:t>ГОСТ Р 56301-2014. Индустриальные парки. Требования.</w:t>
      </w:r>
    </w:p>
    <w:p w14:paraId="5C106F2C" w14:textId="77777777" w:rsidR="00DC6B87" w:rsidRDefault="00000000">
      <w:pPr>
        <w:pStyle w:val="Compact"/>
        <w:numPr>
          <w:ilvl w:val="0"/>
          <w:numId w:val="45"/>
        </w:numPr>
      </w:pPr>
      <w:r>
        <w:t>WCAG 2.1 (Web Content Accessibility Guidelines), W3C Recommendation.</w:t>
      </w:r>
    </w:p>
    <w:p w14:paraId="7D85E20B" w14:textId="77777777" w:rsidR="00DC6B87" w:rsidRDefault="00000000">
      <w:pPr>
        <w:pStyle w:val="Compact"/>
        <w:numPr>
          <w:ilvl w:val="0"/>
          <w:numId w:val="45"/>
        </w:numPr>
      </w:pPr>
      <w:r>
        <w:t>OWASP Top-10:2021.</w:t>
      </w:r>
    </w:p>
    <w:p w14:paraId="143DB1E4" w14:textId="77777777" w:rsidR="00DC6B87" w:rsidRDefault="00000000">
      <w:pPr>
        <w:pStyle w:val="Compact"/>
        <w:numPr>
          <w:ilvl w:val="0"/>
          <w:numId w:val="45"/>
        </w:numPr>
      </w:pPr>
      <w:r>
        <w:t>Web Vitals, Google.</w:t>
      </w:r>
    </w:p>
    <w:p w14:paraId="1DDE2EE7" w14:textId="77777777" w:rsidR="00DC6B87" w:rsidRPr="0088368A" w:rsidRDefault="00000000">
      <w:pPr>
        <w:pStyle w:val="Compact"/>
        <w:numPr>
          <w:ilvl w:val="0"/>
          <w:numId w:val="45"/>
        </w:numPr>
        <w:rPr>
          <w:lang w:val="ru-RU"/>
        </w:rPr>
      </w:pPr>
      <w:r w:rsidRPr="0088368A">
        <w:rPr>
          <w:lang w:val="ru-RU"/>
        </w:rPr>
        <w:t>Федеральный закон № 152-ФЗ «О персональных данных».</w:t>
      </w:r>
    </w:p>
    <w:p w14:paraId="6FBA1ACC" w14:textId="77777777" w:rsidR="00DC6B87" w:rsidRPr="0088368A" w:rsidRDefault="00000000">
      <w:pPr>
        <w:pStyle w:val="Compact"/>
        <w:numPr>
          <w:ilvl w:val="0"/>
          <w:numId w:val="45"/>
        </w:numPr>
        <w:rPr>
          <w:lang w:val="ru-RU"/>
        </w:rPr>
      </w:pPr>
      <w:r w:rsidRPr="0088368A">
        <w:rPr>
          <w:lang w:val="ru-RU"/>
        </w:rPr>
        <w:t>Брендбук ООО «Красный Яр» (передаётся Заказчиком).</w:t>
      </w:r>
    </w:p>
    <w:p w14:paraId="51A2FDDE" w14:textId="77777777" w:rsidR="00DC6B87" w:rsidRPr="0088368A" w:rsidRDefault="00000000">
      <w:pPr>
        <w:pStyle w:val="Compact"/>
        <w:numPr>
          <w:ilvl w:val="0"/>
          <w:numId w:val="45"/>
        </w:numPr>
        <w:rPr>
          <w:lang w:val="ru-RU"/>
        </w:rPr>
      </w:pPr>
      <w:r w:rsidRPr="0088368A">
        <w:rPr>
          <w:lang w:val="ru-RU"/>
        </w:rPr>
        <w:t>Действующая реестровая запись в Минпромторге РФ.</w:t>
      </w:r>
    </w:p>
    <w:p w14:paraId="74F20DEE" w14:textId="77777777" w:rsidR="00DC6B87" w:rsidRDefault="00000000">
      <w:r>
        <w:pict w14:anchorId="6A1A4ED5">
          <v:rect id="_x0000_i1035" style="width:0;height:1.5pt" o:hralign="center" o:hrstd="t" o:hr="t"/>
        </w:pict>
      </w:r>
    </w:p>
    <w:p w14:paraId="050D4CF7" w14:textId="77777777" w:rsidR="00DC6B87" w:rsidRDefault="00000000">
      <w:r>
        <w:br w:type="page"/>
      </w:r>
    </w:p>
    <w:p w14:paraId="6A4E499D" w14:textId="77777777" w:rsidR="00DC6B87" w:rsidRPr="0088368A" w:rsidRDefault="00000000">
      <w:pPr>
        <w:pStyle w:val="2"/>
        <w:rPr>
          <w:lang w:val="ru-RU"/>
        </w:rPr>
      </w:pPr>
      <w:bookmarkStart w:id="84" w:name="открытые-вопросы-и-допущения"/>
      <w:bookmarkStart w:id="85" w:name="_Toc228209988"/>
      <w:bookmarkEnd w:id="82"/>
      <w:r w:rsidRPr="0088368A">
        <w:rPr>
          <w:lang w:val="ru-RU"/>
        </w:rPr>
        <w:lastRenderedPageBreak/>
        <w:t>10. ОТКРЫТЫЕ ВОПРОСЫ И ДОПУЩЕНИЯ</w:t>
      </w:r>
      <w:bookmarkEnd w:id="85"/>
    </w:p>
    <w:p w14:paraId="586AFA7A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lang w:val="ru-RU"/>
        </w:rPr>
        <w:t>Перечень требует уточнения на этапе предпроектного обследования (п. 6, этап 1):</w:t>
      </w:r>
    </w:p>
    <w:tbl>
      <w:tblPr>
        <w:tblStyle w:val="Table"/>
        <w:tblW w:w="5000" w:type="pct"/>
        <w:tblInd w:w="120" w:type="dxa"/>
        <w:tblLayout w:type="fixed"/>
        <w:tblLook w:val="0020" w:firstRow="1" w:lastRow="0" w:firstColumn="0" w:lastColumn="0" w:noHBand="0" w:noVBand="0"/>
      </w:tblPr>
      <w:tblGrid>
        <w:gridCol w:w="2469"/>
        <w:gridCol w:w="2470"/>
        <w:gridCol w:w="2470"/>
        <w:gridCol w:w="2470"/>
      </w:tblGrid>
      <w:tr w:rsidR="00DC6B87" w14:paraId="1D3D24A7" w14:textId="77777777">
        <w:trPr>
          <w:tblHeader/>
        </w:trPr>
        <w:tc>
          <w:tcPr>
            <w:tcW w:w="1980" w:type="dxa"/>
          </w:tcPr>
          <w:p w14:paraId="1B18107C" w14:textId="77777777" w:rsidR="00DC6B87" w:rsidRDefault="00000000">
            <w:pPr>
              <w:pStyle w:val="Compact"/>
            </w:pPr>
            <w:r>
              <w:t>№</w:t>
            </w:r>
          </w:p>
        </w:tc>
        <w:tc>
          <w:tcPr>
            <w:tcW w:w="1980" w:type="dxa"/>
          </w:tcPr>
          <w:p w14:paraId="053D29AF" w14:textId="77777777" w:rsidR="00DC6B87" w:rsidRDefault="00000000">
            <w:pPr>
              <w:pStyle w:val="Compact"/>
            </w:pPr>
            <w:r>
              <w:t>Вопрос</w:t>
            </w:r>
          </w:p>
        </w:tc>
        <w:tc>
          <w:tcPr>
            <w:tcW w:w="1980" w:type="dxa"/>
          </w:tcPr>
          <w:p w14:paraId="1674E0BD" w14:textId="77777777" w:rsidR="00DC6B87" w:rsidRDefault="00000000">
            <w:pPr>
              <w:pStyle w:val="Compact"/>
            </w:pPr>
            <w:r>
              <w:t>Кто отвечает</w:t>
            </w:r>
          </w:p>
        </w:tc>
        <w:tc>
          <w:tcPr>
            <w:tcW w:w="1980" w:type="dxa"/>
          </w:tcPr>
          <w:p w14:paraId="1CDE750D" w14:textId="77777777" w:rsidR="00DC6B87" w:rsidRDefault="00000000">
            <w:pPr>
              <w:pStyle w:val="Compact"/>
            </w:pPr>
            <w:r>
              <w:t>Срок</w:t>
            </w:r>
          </w:p>
        </w:tc>
      </w:tr>
      <w:tr w:rsidR="00DC6B87" w14:paraId="51D7D07A" w14:textId="77777777">
        <w:tc>
          <w:tcPr>
            <w:tcW w:w="1980" w:type="dxa"/>
          </w:tcPr>
          <w:p w14:paraId="4DB3E599" w14:textId="77777777" w:rsidR="00DC6B87" w:rsidRDefault="00000000">
            <w:pPr>
              <w:pStyle w:val="Compact"/>
            </w:pPr>
            <w:r>
              <w:t>10.1</w:t>
            </w:r>
          </w:p>
        </w:tc>
        <w:tc>
          <w:tcPr>
            <w:tcW w:w="1980" w:type="dxa"/>
          </w:tcPr>
          <w:p w14:paraId="097BEAA3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 xml:space="preserve">Конкретный продакшн-домен (тестовый — </w:t>
            </w:r>
            <w:r>
              <w:rPr>
                <w:rStyle w:val="VerbatimChar"/>
              </w:rPr>
              <w:t>kryar</w:t>
            </w:r>
            <w:r w:rsidRPr="0088368A">
              <w:rPr>
                <w:rStyle w:val="VerbatimChar"/>
                <w:lang w:val="ru-RU"/>
              </w:rPr>
              <w:t>.</w:t>
            </w:r>
            <w:r>
              <w:rPr>
                <w:rStyle w:val="VerbatimChar"/>
              </w:rPr>
              <w:t>ceosivaev</w:t>
            </w:r>
            <w:r w:rsidRPr="0088368A">
              <w:rPr>
                <w:rStyle w:val="VerbatimChar"/>
                <w:lang w:val="ru-RU"/>
              </w:rPr>
              <w:t>.</w:t>
            </w:r>
            <w:r>
              <w:rPr>
                <w:rStyle w:val="VerbatimChar"/>
              </w:rPr>
              <w:t>ru</w:t>
            </w:r>
            <w:r w:rsidRPr="0088368A">
              <w:rPr>
                <w:lang w:val="ru-RU"/>
              </w:rPr>
              <w:t>)</w:t>
            </w:r>
          </w:p>
        </w:tc>
        <w:tc>
          <w:tcPr>
            <w:tcW w:w="1980" w:type="dxa"/>
          </w:tcPr>
          <w:p w14:paraId="71E530B3" w14:textId="77777777" w:rsidR="00DC6B87" w:rsidRDefault="00000000">
            <w:pPr>
              <w:pStyle w:val="Compact"/>
            </w:pPr>
            <w:r>
              <w:t>Заказчик</w:t>
            </w:r>
          </w:p>
        </w:tc>
        <w:tc>
          <w:tcPr>
            <w:tcW w:w="1980" w:type="dxa"/>
          </w:tcPr>
          <w:p w14:paraId="008A39CB" w14:textId="77777777" w:rsidR="00DC6B87" w:rsidRDefault="00000000">
            <w:pPr>
              <w:pStyle w:val="Compact"/>
            </w:pPr>
            <w:r>
              <w:t>этап 1</w:t>
            </w:r>
          </w:p>
        </w:tc>
      </w:tr>
      <w:tr w:rsidR="00DC6B87" w14:paraId="2E66277A" w14:textId="77777777">
        <w:tc>
          <w:tcPr>
            <w:tcW w:w="1980" w:type="dxa"/>
          </w:tcPr>
          <w:p w14:paraId="5F65A6D8" w14:textId="77777777" w:rsidR="00DC6B87" w:rsidRDefault="00000000">
            <w:pPr>
              <w:pStyle w:val="Compact"/>
            </w:pPr>
            <w:r>
              <w:t>10.2</w:t>
            </w:r>
          </w:p>
        </w:tc>
        <w:tc>
          <w:tcPr>
            <w:tcW w:w="1980" w:type="dxa"/>
          </w:tcPr>
          <w:p w14:paraId="59BE9F8F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 xml:space="preserve">Выбор </w:t>
            </w:r>
            <w:r>
              <w:t>CRM</w:t>
            </w:r>
            <w:r w:rsidRPr="0088368A">
              <w:rPr>
                <w:lang w:val="ru-RU"/>
              </w:rPr>
              <w:t xml:space="preserve"> (</w:t>
            </w:r>
            <w:r>
              <w:t>Bitrix</w:t>
            </w:r>
            <w:r w:rsidRPr="0088368A">
              <w:rPr>
                <w:lang w:val="ru-RU"/>
              </w:rPr>
              <w:t xml:space="preserve">24 / </w:t>
            </w:r>
            <w:r>
              <w:t>amoCRM</w:t>
            </w:r>
            <w:r w:rsidRPr="0088368A">
              <w:rPr>
                <w:lang w:val="ru-RU"/>
              </w:rPr>
              <w:t xml:space="preserve"> / иное) и наличие текущего аккаунта</w:t>
            </w:r>
          </w:p>
        </w:tc>
        <w:tc>
          <w:tcPr>
            <w:tcW w:w="1980" w:type="dxa"/>
          </w:tcPr>
          <w:p w14:paraId="00FC0ACB" w14:textId="77777777" w:rsidR="00DC6B87" w:rsidRDefault="00000000">
            <w:pPr>
              <w:pStyle w:val="Compact"/>
            </w:pPr>
            <w:r>
              <w:t>Заказчик</w:t>
            </w:r>
          </w:p>
        </w:tc>
        <w:tc>
          <w:tcPr>
            <w:tcW w:w="1980" w:type="dxa"/>
          </w:tcPr>
          <w:p w14:paraId="6036B90E" w14:textId="77777777" w:rsidR="00DC6B87" w:rsidRDefault="00000000">
            <w:pPr>
              <w:pStyle w:val="Compact"/>
            </w:pPr>
            <w:r>
              <w:t>этап 1</w:t>
            </w:r>
          </w:p>
        </w:tc>
      </w:tr>
      <w:tr w:rsidR="00DC6B87" w14:paraId="6B121D6E" w14:textId="77777777">
        <w:tc>
          <w:tcPr>
            <w:tcW w:w="1980" w:type="dxa"/>
          </w:tcPr>
          <w:p w14:paraId="20054D03" w14:textId="77777777" w:rsidR="00DC6B87" w:rsidRDefault="00000000">
            <w:pPr>
              <w:pStyle w:val="Compact"/>
            </w:pPr>
            <w:r>
              <w:t>10.3</w:t>
            </w:r>
          </w:p>
        </w:tc>
        <w:tc>
          <w:tcPr>
            <w:tcW w:w="1980" w:type="dxa"/>
          </w:tcPr>
          <w:p w14:paraId="06682FD4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Брендбук: цветовая палитра, типографика, лого в векторе</w:t>
            </w:r>
          </w:p>
        </w:tc>
        <w:tc>
          <w:tcPr>
            <w:tcW w:w="1980" w:type="dxa"/>
          </w:tcPr>
          <w:p w14:paraId="65FF9348" w14:textId="77777777" w:rsidR="00DC6B87" w:rsidRDefault="00000000">
            <w:pPr>
              <w:pStyle w:val="Compact"/>
            </w:pPr>
            <w:r>
              <w:t>Заказчик</w:t>
            </w:r>
          </w:p>
        </w:tc>
        <w:tc>
          <w:tcPr>
            <w:tcW w:w="1980" w:type="dxa"/>
          </w:tcPr>
          <w:p w14:paraId="18C22500" w14:textId="77777777" w:rsidR="00DC6B87" w:rsidRDefault="00000000">
            <w:pPr>
              <w:pStyle w:val="Compact"/>
            </w:pPr>
            <w:r>
              <w:t>этап 1</w:t>
            </w:r>
          </w:p>
        </w:tc>
      </w:tr>
      <w:tr w:rsidR="00DC6B87" w14:paraId="7F50C0BE" w14:textId="77777777">
        <w:tc>
          <w:tcPr>
            <w:tcW w:w="1980" w:type="dxa"/>
          </w:tcPr>
          <w:p w14:paraId="30FFFA26" w14:textId="77777777" w:rsidR="00DC6B87" w:rsidRDefault="00000000">
            <w:pPr>
              <w:pStyle w:val="Compact"/>
            </w:pPr>
            <w:r>
              <w:t>10.4</w:t>
            </w:r>
          </w:p>
        </w:tc>
        <w:tc>
          <w:tcPr>
            <w:tcW w:w="1980" w:type="dxa"/>
          </w:tcPr>
          <w:p w14:paraId="672C60F0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Аэрофотосъёмка территории: исходник в высоком разрешении</w:t>
            </w:r>
          </w:p>
        </w:tc>
        <w:tc>
          <w:tcPr>
            <w:tcW w:w="1980" w:type="dxa"/>
          </w:tcPr>
          <w:p w14:paraId="2C8FCEED" w14:textId="77777777" w:rsidR="00DC6B87" w:rsidRDefault="00000000">
            <w:pPr>
              <w:pStyle w:val="Compact"/>
            </w:pPr>
            <w:r>
              <w:t>Заказчик</w:t>
            </w:r>
          </w:p>
        </w:tc>
        <w:tc>
          <w:tcPr>
            <w:tcW w:w="1980" w:type="dxa"/>
          </w:tcPr>
          <w:p w14:paraId="2402179E" w14:textId="77777777" w:rsidR="00DC6B87" w:rsidRDefault="00000000">
            <w:pPr>
              <w:pStyle w:val="Compact"/>
            </w:pPr>
            <w:r>
              <w:t>этап 1</w:t>
            </w:r>
          </w:p>
        </w:tc>
      </w:tr>
      <w:tr w:rsidR="00DC6B87" w14:paraId="7C9B703D" w14:textId="77777777">
        <w:tc>
          <w:tcPr>
            <w:tcW w:w="1980" w:type="dxa"/>
          </w:tcPr>
          <w:p w14:paraId="57FF29A4" w14:textId="77777777" w:rsidR="00DC6B87" w:rsidRDefault="00000000">
            <w:pPr>
              <w:pStyle w:val="Compact"/>
            </w:pPr>
            <w:r>
              <w:t>10.5</w:t>
            </w:r>
          </w:p>
        </w:tc>
        <w:tc>
          <w:tcPr>
            <w:tcW w:w="1980" w:type="dxa"/>
          </w:tcPr>
          <w:p w14:paraId="72ED52B7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Юридические тексты: «Политика конфиденциальности», согласие на ПДн</w:t>
            </w:r>
          </w:p>
        </w:tc>
        <w:tc>
          <w:tcPr>
            <w:tcW w:w="1980" w:type="dxa"/>
          </w:tcPr>
          <w:p w14:paraId="158B2407" w14:textId="77777777" w:rsidR="00DC6B87" w:rsidRDefault="00000000">
            <w:pPr>
              <w:pStyle w:val="Compact"/>
            </w:pPr>
            <w:r>
              <w:t>Заказчик / юрист</w:t>
            </w:r>
          </w:p>
        </w:tc>
        <w:tc>
          <w:tcPr>
            <w:tcW w:w="1980" w:type="dxa"/>
          </w:tcPr>
          <w:p w14:paraId="15F1E99A" w14:textId="77777777" w:rsidR="00DC6B87" w:rsidRDefault="00000000">
            <w:pPr>
              <w:pStyle w:val="Compact"/>
            </w:pPr>
            <w:r>
              <w:t>этап 1</w:t>
            </w:r>
          </w:p>
        </w:tc>
      </w:tr>
      <w:tr w:rsidR="00DC6B87" w14:paraId="5838B34F" w14:textId="77777777">
        <w:tc>
          <w:tcPr>
            <w:tcW w:w="1980" w:type="dxa"/>
          </w:tcPr>
          <w:p w14:paraId="722DD64F" w14:textId="77777777" w:rsidR="00DC6B87" w:rsidRDefault="00000000">
            <w:pPr>
              <w:pStyle w:val="Compact"/>
            </w:pPr>
            <w:r>
              <w:t>10.6</w:t>
            </w:r>
          </w:p>
        </w:tc>
        <w:tc>
          <w:tcPr>
            <w:tcW w:w="1980" w:type="dxa"/>
          </w:tcPr>
          <w:p w14:paraId="6383822B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 xml:space="preserve">Финмодель </w:t>
            </w:r>
            <w:r>
              <w:t>XLSX</w:t>
            </w:r>
            <w:r w:rsidRPr="0088368A">
              <w:rPr>
                <w:lang w:val="ru-RU"/>
              </w:rPr>
              <w:t xml:space="preserve"> для инвесторов: шаблон</w:t>
            </w:r>
          </w:p>
        </w:tc>
        <w:tc>
          <w:tcPr>
            <w:tcW w:w="1980" w:type="dxa"/>
          </w:tcPr>
          <w:p w14:paraId="472593FF" w14:textId="77777777" w:rsidR="00DC6B87" w:rsidRDefault="00000000">
            <w:pPr>
              <w:pStyle w:val="Compact"/>
            </w:pPr>
            <w:r>
              <w:t>Заказчик</w:t>
            </w:r>
          </w:p>
        </w:tc>
        <w:tc>
          <w:tcPr>
            <w:tcW w:w="1980" w:type="dxa"/>
          </w:tcPr>
          <w:p w14:paraId="07AB7874" w14:textId="77777777" w:rsidR="00DC6B87" w:rsidRDefault="00000000">
            <w:pPr>
              <w:pStyle w:val="Compact"/>
            </w:pPr>
            <w:r>
              <w:t>этап 5</w:t>
            </w:r>
          </w:p>
        </w:tc>
      </w:tr>
      <w:tr w:rsidR="00DC6B87" w14:paraId="4714952B" w14:textId="77777777">
        <w:tc>
          <w:tcPr>
            <w:tcW w:w="1980" w:type="dxa"/>
          </w:tcPr>
          <w:p w14:paraId="1243CE3F" w14:textId="77777777" w:rsidR="00DC6B87" w:rsidRDefault="00000000">
            <w:pPr>
              <w:pStyle w:val="Compact"/>
            </w:pPr>
            <w:r>
              <w:t>10.7</w:t>
            </w:r>
          </w:p>
        </w:tc>
        <w:tc>
          <w:tcPr>
            <w:tcW w:w="1980" w:type="dxa"/>
          </w:tcPr>
          <w:p w14:paraId="4E4BF39E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Тарифы и коэффициенты для калькулятора (</w:t>
            </w:r>
            <w:r>
              <w:rPr>
                <w:rStyle w:val="VerbatimChar"/>
              </w:rPr>
              <w:t>pricing</w:t>
            </w:r>
            <w:r w:rsidRPr="0088368A">
              <w:rPr>
                <w:rStyle w:val="VerbatimChar"/>
                <w:lang w:val="ru-RU"/>
              </w:rPr>
              <w:t>.</w:t>
            </w:r>
            <w:r>
              <w:rPr>
                <w:rStyle w:val="VerbatimChar"/>
              </w:rPr>
              <w:t>json</w:t>
            </w:r>
            <w:r w:rsidRPr="0088368A">
              <w:rPr>
                <w:lang w:val="ru-RU"/>
              </w:rPr>
              <w:t>)</w:t>
            </w:r>
          </w:p>
        </w:tc>
        <w:tc>
          <w:tcPr>
            <w:tcW w:w="1980" w:type="dxa"/>
          </w:tcPr>
          <w:p w14:paraId="52CDDF18" w14:textId="77777777" w:rsidR="00DC6B87" w:rsidRDefault="00000000">
            <w:pPr>
              <w:pStyle w:val="Compact"/>
            </w:pPr>
            <w:r>
              <w:t>Заказчик</w:t>
            </w:r>
          </w:p>
        </w:tc>
        <w:tc>
          <w:tcPr>
            <w:tcW w:w="1980" w:type="dxa"/>
          </w:tcPr>
          <w:p w14:paraId="3EF48EBC" w14:textId="77777777" w:rsidR="00DC6B87" w:rsidRDefault="00000000">
            <w:pPr>
              <w:pStyle w:val="Compact"/>
            </w:pPr>
            <w:r>
              <w:t>этап 4</w:t>
            </w:r>
          </w:p>
        </w:tc>
      </w:tr>
      <w:tr w:rsidR="00DC6B87" w14:paraId="03C0C70F" w14:textId="77777777">
        <w:tc>
          <w:tcPr>
            <w:tcW w:w="1980" w:type="dxa"/>
          </w:tcPr>
          <w:p w14:paraId="7BAB6869" w14:textId="77777777" w:rsidR="00DC6B87" w:rsidRDefault="00000000">
            <w:pPr>
              <w:pStyle w:val="Compact"/>
            </w:pPr>
            <w:r>
              <w:t>10.8</w:t>
            </w:r>
          </w:p>
        </w:tc>
        <w:tc>
          <w:tcPr>
            <w:tcW w:w="1980" w:type="dxa"/>
          </w:tcPr>
          <w:p w14:paraId="79D18385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 xml:space="preserve">Логотипы и описания </w:t>
            </w:r>
            <w:r w:rsidRPr="0088368A">
              <w:rPr>
                <w:lang w:val="ru-RU"/>
              </w:rPr>
              <w:lastRenderedPageBreak/>
              <w:t>резидентов с разрешением на публикацию</w:t>
            </w:r>
          </w:p>
        </w:tc>
        <w:tc>
          <w:tcPr>
            <w:tcW w:w="1980" w:type="dxa"/>
          </w:tcPr>
          <w:p w14:paraId="75AF7D6C" w14:textId="77777777" w:rsidR="00DC6B87" w:rsidRDefault="00000000">
            <w:pPr>
              <w:pStyle w:val="Compact"/>
            </w:pPr>
            <w:r>
              <w:lastRenderedPageBreak/>
              <w:t>Заказчик / резиденты</w:t>
            </w:r>
          </w:p>
        </w:tc>
        <w:tc>
          <w:tcPr>
            <w:tcW w:w="1980" w:type="dxa"/>
          </w:tcPr>
          <w:p w14:paraId="686B9F07" w14:textId="77777777" w:rsidR="00DC6B87" w:rsidRDefault="00000000">
            <w:pPr>
              <w:pStyle w:val="Compact"/>
            </w:pPr>
            <w:r>
              <w:t>этап 5</w:t>
            </w:r>
          </w:p>
        </w:tc>
      </w:tr>
      <w:tr w:rsidR="00DC6B87" w14:paraId="53E83BAE" w14:textId="77777777">
        <w:tc>
          <w:tcPr>
            <w:tcW w:w="1980" w:type="dxa"/>
          </w:tcPr>
          <w:p w14:paraId="15A13310" w14:textId="77777777" w:rsidR="00DC6B87" w:rsidRDefault="00000000">
            <w:pPr>
              <w:pStyle w:val="Compact"/>
            </w:pPr>
            <w:r>
              <w:t>10.9</w:t>
            </w:r>
          </w:p>
        </w:tc>
        <w:tc>
          <w:tcPr>
            <w:tcW w:w="1980" w:type="dxa"/>
          </w:tcPr>
          <w:p w14:paraId="6430B185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Английская версия сайта — отдельным этапом?</w:t>
            </w:r>
          </w:p>
        </w:tc>
        <w:tc>
          <w:tcPr>
            <w:tcW w:w="1980" w:type="dxa"/>
          </w:tcPr>
          <w:p w14:paraId="3B172ACF" w14:textId="77777777" w:rsidR="00DC6B87" w:rsidRDefault="00000000">
            <w:pPr>
              <w:pStyle w:val="Compact"/>
            </w:pPr>
            <w:r>
              <w:t>Заказчик</w:t>
            </w:r>
          </w:p>
        </w:tc>
        <w:tc>
          <w:tcPr>
            <w:tcW w:w="1980" w:type="dxa"/>
          </w:tcPr>
          <w:p w14:paraId="02D22BD5" w14:textId="77777777" w:rsidR="00DC6B87" w:rsidRDefault="00000000">
            <w:pPr>
              <w:pStyle w:val="Compact"/>
            </w:pPr>
            <w:r>
              <w:t>по результатам этапа 8</w:t>
            </w:r>
          </w:p>
        </w:tc>
      </w:tr>
      <w:tr w:rsidR="00DC6B87" w14:paraId="7F92A6B6" w14:textId="77777777">
        <w:tc>
          <w:tcPr>
            <w:tcW w:w="1980" w:type="dxa"/>
          </w:tcPr>
          <w:p w14:paraId="0F466FFD" w14:textId="77777777" w:rsidR="00DC6B87" w:rsidRDefault="00000000">
            <w:pPr>
              <w:pStyle w:val="Compact"/>
            </w:pPr>
            <w:r>
              <w:t>10.10</w:t>
            </w:r>
          </w:p>
        </w:tc>
        <w:tc>
          <w:tcPr>
            <w:tcW w:w="1980" w:type="dxa"/>
          </w:tcPr>
          <w:p w14:paraId="1C42E500" w14:textId="77777777" w:rsidR="00DC6B87" w:rsidRPr="0088368A" w:rsidRDefault="00000000">
            <w:pPr>
              <w:pStyle w:val="Compact"/>
              <w:rPr>
                <w:lang w:val="ru-RU"/>
              </w:rPr>
            </w:pPr>
            <w:r w:rsidRPr="0088368A">
              <w:rPr>
                <w:lang w:val="ru-RU"/>
              </w:rPr>
              <w:t>Наполнение карточек новостей реальным контентом</w:t>
            </w:r>
          </w:p>
        </w:tc>
        <w:tc>
          <w:tcPr>
            <w:tcW w:w="1980" w:type="dxa"/>
          </w:tcPr>
          <w:p w14:paraId="4D57EB4B" w14:textId="77777777" w:rsidR="00DC6B87" w:rsidRDefault="00000000">
            <w:pPr>
              <w:pStyle w:val="Compact"/>
            </w:pPr>
            <w:r>
              <w:t>Заказчик</w:t>
            </w:r>
          </w:p>
        </w:tc>
        <w:tc>
          <w:tcPr>
            <w:tcW w:w="1980" w:type="dxa"/>
          </w:tcPr>
          <w:p w14:paraId="40EA8239" w14:textId="77777777" w:rsidR="00DC6B87" w:rsidRDefault="00000000">
            <w:pPr>
              <w:pStyle w:val="Compact"/>
            </w:pPr>
            <w:r>
              <w:t>этап 5</w:t>
            </w:r>
          </w:p>
        </w:tc>
      </w:tr>
    </w:tbl>
    <w:p w14:paraId="3812846F" w14:textId="77777777" w:rsidR="00DC6B87" w:rsidRDefault="00000000">
      <w:r>
        <w:pict w14:anchorId="0E4F2B68">
          <v:rect id="_x0000_i1036" style="width:0;height:1.5pt" o:hralign="center" o:hrstd="t" o:hr="t"/>
        </w:pict>
      </w:r>
    </w:p>
    <w:p w14:paraId="396F7AF4" w14:textId="77777777" w:rsidR="00DC6B87" w:rsidRPr="0088368A" w:rsidRDefault="00000000">
      <w:pPr>
        <w:pStyle w:val="FirstParagraph"/>
        <w:rPr>
          <w:lang w:val="ru-RU"/>
        </w:rPr>
      </w:pPr>
      <w:r w:rsidRPr="0088368A">
        <w:rPr>
          <w:b/>
          <w:bCs/>
          <w:lang w:val="ru-RU"/>
        </w:rPr>
        <w:t>Конец технического задания.</w:t>
      </w:r>
    </w:p>
    <w:p w14:paraId="04CCBA50" w14:textId="77777777" w:rsidR="00DC6B87" w:rsidRPr="0088368A" w:rsidRDefault="00000000">
      <w:pPr>
        <w:pStyle w:val="a0"/>
        <w:rPr>
          <w:lang w:val="ru-RU"/>
        </w:rPr>
      </w:pPr>
      <w:r w:rsidRPr="0088368A">
        <w:rPr>
          <w:lang w:val="ru-RU"/>
        </w:rPr>
        <w:t>Документ подлежит утверждению генеральным директором ООО «Красный Яр» и руководителем проекта со стороны Исполнителя до начала работ по этапу 1.</w:t>
      </w:r>
      <w:bookmarkEnd w:id="0"/>
      <w:bookmarkEnd w:id="84"/>
    </w:p>
    <w:sectPr w:rsidR="00DC6B87" w:rsidRPr="0088368A">
      <w:footnotePr>
        <w:numRestart w:val="eachSect"/>
      </w:footnotePr>
      <w:pgSz w:w="11906" w:h="16838"/>
      <w:pgMar w:top="1134" w:right="850" w:bottom="1134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B0683BF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CA0D6B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A992"/>
    <w:multiLevelType w:val="multilevel"/>
    <w:tmpl w:val="9260E0E0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3" w15:restartNumberingAfterBreak="0">
    <w:nsid w:val="00A99411"/>
    <w:multiLevelType w:val="multilevel"/>
    <w:tmpl w:val="B08A3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4078485">
    <w:abstractNumId w:val="0"/>
  </w:num>
  <w:num w:numId="2" w16cid:durableId="4478910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9550452">
    <w:abstractNumId w:val="1"/>
  </w:num>
  <w:num w:numId="4" w16cid:durableId="241374911">
    <w:abstractNumId w:val="1"/>
  </w:num>
  <w:num w:numId="5" w16cid:durableId="371732767">
    <w:abstractNumId w:val="1"/>
  </w:num>
  <w:num w:numId="6" w16cid:durableId="634600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4217542">
    <w:abstractNumId w:val="1"/>
  </w:num>
  <w:num w:numId="8" w16cid:durableId="12408659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5253182">
    <w:abstractNumId w:val="1"/>
  </w:num>
  <w:num w:numId="10" w16cid:durableId="1581057958">
    <w:abstractNumId w:val="1"/>
  </w:num>
  <w:num w:numId="11" w16cid:durableId="1550611918">
    <w:abstractNumId w:val="1"/>
  </w:num>
  <w:num w:numId="12" w16cid:durableId="2056657756">
    <w:abstractNumId w:val="1"/>
  </w:num>
  <w:num w:numId="13" w16cid:durableId="1100106141">
    <w:abstractNumId w:val="1"/>
  </w:num>
  <w:num w:numId="14" w16cid:durableId="477916232">
    <w:abstractNumId w:val="1"/>
  </w:num>
  <w:num w:numId="15" w16cid:durableId="1115557686">
    <w:abstractNumId w:val="1"/>
  </w:num>
  <w:num w:numId="16" w16cid:durableId="238445359">
    <w:abstractNumId w:val="1"/>
  </w:num>
  <w:num w:numId="17" w16cid:durableId="306933926">
    <w:abstractNumId w:val="1"/>
  </w:num>
  <w:num w:numId="18" w16cid:durableId="736782654">
    <w:abstractNumId w:val="1"/>
  </w:num>
  <w:num w:numId="19" w16cid:durableId="1610157121">
    <w:abstractNumId w:val="1"/>
  </w:num>
  <w:num w:numId="20" w16cid:durableId="1119453165">
    <w:abstractNumId w:val="1"/>
  </w:num>
  <w:num w:numId="21" w16cid:durableId="1748191654">
    <w:abstractNumId w:val="1"/>
  </w:num>
  <w:num w:numId="22" w16cid:durableId="741102152">
    <w:abstractNumId w:val="1"/>
  </w:num>
  <w:num w:numId="23" w16cid:durableId="764348187">
    <w:abstractNumId w:val="1"/>
  </w:num>
  <w:num w:numId="24" w16cid:durableId="978264042">
    <w:abstractNumId w:val="1"/>
  </w:num>
  <w:num w:numId="25" w16cid:durableId="577246769">
    <w:abstractNumId w:val="1"/>
  </w:num>
  <w:num w:numId="26" w16cid:durableId="106897755">
    <w:abstractNumId w:val="1"/>
  </w:num>
  <w:num w:numId="27" w16cid:durableId="1860120539">
    <w:abstractNumId w:val="1"/>
  </w:num>
  <w:num w:numId="28" w16cid:durableId="406417197">
    <w:abstractNumId w:val="1"/>
  </w:num>
  <w:num w:numId="29" w16cid:durableId="1998723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2915687">
    <w:abstractNumId w:val="2"/>
  </w:num>
  <w:num w:numId="31" w16cid:durableId="1053118801">
    <w:abstractNumId w:val="2"/>
  </w:num>
  <w:num w:numId="32" w16cid:durableId="181552985">
    <w:abstractNumId w:val="2"/>
  </w:num>
  <w:num w:numId="33" w16cid:durableId="1352877739">
    <w:abstractNumId w:val="2"/>
  </w:num>
  <w:num w:numId="34" w16cid:durableId="1119758363">
    <w:abstractNumId w:val="2"/>
  </w:num>
  <w:num w:numId="35" w16cid:durableId="1254240233">
    <w:abstractNumId w:val="2"/>
  </w:num>
  <w:num w:numId="36" w16cid:durableId="40061593">
    <w:abstractNumId w:val="2"/>
  </w:num>
  <w:num w:numId="37" w16cid:durableId="686517248">
    <w:abstractNumId w:val="2"/>
  </w:num>
  <w:num w:numId="38" w16cid:durableId="1152137969">
    <w:abstractNumId w:val="2"/>
  </w:num>
  <w:num w:numId="39" w16cid:durableId="125664162">
    <w:abstractNumId w:val="2"/>
  </w:num>
  <w:num w:numId="40" w16cid:durableId="903493596">
    <w:abstractNumId w:val="2"/>
  </w:num>
  <w:num w:numId="41" w16cid:durableId="1653559826">
    <w:abstractNumId w:val="2"/>
  </w:num>
  <w:num w:numId="42" w16cid:durableId="1239942751">
    <w:abstractNumId w:val="2"/>
  </w:num>
  <w:num w:numId="43" w16cid:durableId="12720540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4576279">
    <w:abstractNumId w:val="1"/>
  </w:num>
  <w:num w:numId="45" w16cid:durableId="579869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B87"/>
    <w:rsid w:val="0088368A"/>
    <w:rsid w:val="00CF2913"/>
    <w:rsid w:val="00DC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2F7E"/>
  <w15:docId w15:val="{05E7A945-CA95-4D9F-9436-3A1FF929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toc 1" w:uiPriority="39"/>
    <w:lsdException w:name="toc 2" w:uiPriority="39"/>
    <w:lsdException w:name="toc 3" w:uiPriority="3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pageBreakBefore/>
      <w:spacing w:before="360" w:after="8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color w:val="000000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i/>
      <w:iCs/>
      <w:color w:val="000000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color w:val="000000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="Times New Roman" w:eastAsia="Times New Roman" w:hAnsi="Times New Roman" w:cs="Times New Roman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ascii="Times New Roman" w:eastAsia="Times New Roman" w:hAnsi="Times New Roman" w:cs="Times New Roman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a4"/>
    <w:next w:val="a0"/>
    <w:qFormat/>
    <w:pPr>
      <w:keepNext/>
      <w:keepLines/>
    </w:pPr>
    <w:rPr>
      <w:sz w:val="24"/>
      <w:szCs w:val="24"/>
    </w:rPr>
  </w:style>
  <w:style w:type="paragraph" w:styleId="a8">
    <w:name w:val="Date"/>
    <w:basedOn w:val="a4"/>
    <w:next w:val="a0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="Times New Roman" w:eastAsia="Times New Roman" w:hAnsi="Times New Roman" w:cs="Times New Roman"/>
      <w:color w:val="000000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="Times New Roman" w:eastAsia="Times New Roman" w:hAnsi="Times New Roman" w:cs="Times New Roman"/>
      <w:color w:val="000000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ascii="Times New Roman" w:eastAsia="Times New Roman" w:hAnsi="Times New Roman" w:cs="Times New Roman"/>
      <w:i/>
      <w:iCs/>
      <w:color w:val="000000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ascii="Times New Roman" w:eastAsia="Times New Roman" w:hAnsi="Times New Roman" w:cs="Times New Roman"/>
      <w:color w:val="000000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ascii="Times New Roman" w:eastAsia="Times New Roman" w:hAnsi="Times New Roman" w:cs="Times New Roman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ascii="Times New Roman" w:eastAsia="Times New Roman" w:hAnsi="Times New Roman" w:cs="Times New Roman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ascii="Times New Roman" w:eastAsia="Times New Roman" w:hAnsi="Times New Roman" w:cs="Times New Roman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ascii="Times New Roman" w:eastAsia="Times New Roman" w:hAnsi="Times New Roman" w:cs="Times New Roman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uiPriority w:val="59"/>
    <w:rsid w:val="00A10F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80" w:type="dxa"/>
        <w:left w:w="120" w:type="dxa"/>
        <w:bottom w:w="80" w:type="dxa"/>
        <w:right w:w="120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Times New Roman" w:eastAsia="Times New Roman" w:hAnsi="Times New Roman" w:cs="Times New Roman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uiPriority w:val="99"/>
    <w:rPr>
      <w:color w:val="000000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Times New Roman" w:eastAsia="Times New Roman" w:hAnsi="Times New Roman" w:cs="Times New Roman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Times New Roman" w:eastAsia="Times New Roman" w:hAnsi="Times New Roman" w:cs="Times New Roman"/>
      <w:color w:val="902000"/>
      <w:sz w:val="22"/>
    </w:rPr>
  </w:style>
  <w:style w:type="character" w:customStyle="1" w:styleId="DecValTok">
    <w:name w:val="DecValTok"/>
    <w:basedOn w:val="VerbatimChar"/>
    <w:rPr>
      <w:rFonts w:ascii="Times New Roman" w:eastAsia="Times New Roman" w:hAnsi="Times New Roman" w:cs="Times New Roman"/>
      <w:color w:val="40A070"/>
      <w:sz w:val="22"/>
    </w:rPr>
  </w:style>
  <w:style w:type="character" w:customStyle="1" w:styleId="BaseNTok">
    <w:name w:val="BaseNTok"/>
    <w:basedOn w:val="VerbatimChar"/>
    <w:rPr>
      <w:rFonts w:ascii="Times New Roman" w:eastAsia="Times New Roman" w:hAnsi="Times New Roman" w:cs="Times New Roman"/>
      <w:color w:val="40A070"/>
      <w:sz w:val="22"/>
    </w:rPr>
  </w:style>
  <w:style w:type="character" w:customStyle="1" w:styleId="FloatTok">
    <w:name w:val="FloatTok"/>
    <w:basedOn w:val="VerbatimChar"/>
    <w:rPr>
      <w:rFonts w:ascii="Times New Roman" w:eastAsia="Times New Roman" w:hAnsi="Times New Roman" w:cs="Times New Roman"/>
      <w:color w:val="40A070"/>
      <w:sz w:val="22"/>
    </w:rPr>
  </w:style>
  <w:style w:type="character" w:customStyle="1" w:styleId="ConstantTok">
    <w:name w:val="ConstantTok"/>
    <w:basedOn w:val="VerbatimChar"/>
    <w:rPr>
      <w:rFonts w:ascii="Times New Roman" w:eastAsia="Times New Roman" w:hAnsi="Times New Roman" w:cs="Times New Roman"/>
      <w:color w:val="880000"/>
      <w:sz w:val="22"/>
    </w:rPr>
  </w:style>
  <w:style w:type="character" w:customStyle="1" w:styleId="CharTok">
    <w:name w:val="CharTok"/>
    <w:basedOn w:val="VerbatimChar"/>
    <w:rPr>
      <w:rFonts w:ascii="Times New Roman" w:eastAsia="Times New Roman" w:hAnsi="Times New Roman" w:cs="Times New Roman"/>
      <w:color w:val="4070A0"/>
      <w:sz w:val="22"/>
    </w:rPr>
  </w:style>
  <w:style w:type="character" w:customStyle="1" w:styleId="SpecialCharTok">
    <w:name w:val="SpecialCharTok"/>
    <w:basedOn w:val="VerbatimChar"/>
    <w:rPr>
      <w:rFonts w:ascii="Times New Roman" w:eastAsia="Times New Roman" w:hAnsi="Times New Roman" w:cs="Times New Roman"/>
      <w:color w:val="4070A0"/>
      <w:sz w:val="22"/>
    </w:rPr>
  </w:style>
  <w:style w:type="character" w:customStyle="1" w:styleId="StringTok">
    <w:name w:val="StringTok"/>
    <w:basedOn w:val="VerbatimChar"/>
    <w:rPr>
      <w:rFonts w:ascii="Times New Roman" w:eastAsia="Times New Roman" w:hAnsi="Times New Roman" w:cs="Times New Roman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Times New Roman" w:eastAsia="Times New Roman" w:hAnsi="Times New Roman" w:cs="Times New Roman"/>
      <w:color w:val="4070A0"/>
      <w:sz w:val="22"/>
    </w:rPr>
  </w:style>
  <w:style w:type="character" w:customStyle="1" w:styleId="SpecialStringTok">
    <w:name w:val="SpecialStringTok"/>
    <w:basedOn w:val="VerbatimChar"/>
    <w:rPr>
      <w:rFonts w:ascii="Times New Roman" w:eastAsia="Times New Roman" w:hAnsi="Times New Roman" w:cs="Times New Roman"/>
      <w:color w:val="BB6688"/>
      <w:sz w:val="22"/>
    </w:rPr>
  </w:style>
  <w:style w:type="character" w:customStyle="1" w:styleId="ImportTok">
    <w:name w:val="ImportTok"/>
    <w:basedOn w:val="VerbatimChar"/>
    <w:rPr>
      <w:rFonts w:ascii="Times New Roman" w:eastAsia="Times New Roman" w:hAnsi="Times New Roman" w:cs="Times New Roman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Times New Roman" w:eastAsia="Times New Roman" w:hAnsi="Times New Roman" w:cs="Times New Roman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Times New Roman" w:eastAsia="Times New Roman" w:hAnsi="Times New Roman" w:cs="Times New Roman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Times New Roman" w:eastAsia="Times New Roman" w:hAnsi="Times New Roman" w:cs="Times New Roman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Times New Roman" w:eastAsia="Times New Roman" w:hAnsi="Times New Roman" w:cs="Times New Roman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Times New Roman" w:eastAsia="Times New Roman" w:hAnsi="Times New Roman" w:cs="Times New Roman"/>
      <w:color w:val="007020"/>
      <w:sz w:val="22"/>
    </w:rPr>
  </w:style>
  <w:style w:type="character" w:customStyle="1" w:styleId="FunctionTok">
    <w:name w:val="FunctionTok"/>
    <w:basedOn w:val="VerbatimChar"/>
    <w:rPr>
      <w:rFonts w:ascii="Times New Roman" w:eastAsia="Times New Roman" w:hAnsi="Times New Roman" w:cs="Times New Roman"/>
      <w:color w:val="06287E"/>
      <w:sz w:val="22"/>
    </w:rPr>
  </w:style>
  <w:style w:type="character" w:customStyle="1" w:styleId="VariableTok">
    <w:name w:val="VariableTok"/>
    <w:basedOn w:val="VerbatimChar"/>
    <w:rPr>
      <w:rFonts w:ascii="Times New Roman" w:eastAsia="Times New Roman" w:hAnsi="Times New Roman" w:cs="Times New Roman"/>
      <w:color w:val="19177C"/>
      <w:sz w:val="22"/>
    </w:rPr>
  </w:style>
  <w:style w:type="character" w:customStyle="1" w:styleId="ControlFlowTok">
    <w:name w:val="ControlFlowTok"/>
    <w:basedOn w:val="VerbatimChar"/>
    <w:rPr>
      <w:rFonts w:ascii="Times New Roman" w:eastAsia="Times New Roman" w:hAnsi="Times New Roman" w:cs="Times New Roman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Times New Roman" w:eastAsia="Times New Roman" w:hAnsi="Times New Roman" w:cs="Times New Roman"/>
      <w:color w:val="666666"/>
      <w:sz w:val="22"/>
    </w:rPr>
  </w:style>
  <w:style w:type="character" w:customStyle="1" w:styleId="BuiltInTok">
    <w:name w:val="BuiltInTok"/>
    <w:basedOn w:val="VerbatimChar"/>
    <w:rPr>
      <w:rFonts w:ascii="Times New Roman" w:eastAsia="Times New Roman" w:hAnsi="Times New Roman" w:cs="Times New Roman"/>
      <w:color w:val="008000"/>
      <w:sz w:val="22"/>
    </w:rPr>
  </w:style>
  <w:style w:type="character" w:customStyle="1" w:styleId="ExtensionTok">
    <w:name w:val="ExtensionTok"/>
    <w:basedOn w:val="VerbatimChar"/>
    <w:rPr>
      <w:rFonts w:ascii="Times New Roman" w:eastAsia="Times New Roman" w:hAnsi="Times New Roman" w:cs="Times New Roman"/>
      <w:sz w:val="22"/>
    </w:rPr>
  </w:style>
  <w:style w:type="character" w:customStyle="1" w:styleId="PreprocessorTok">
    <w:name w:val="PreprocessorTok"/>
    <w:basedOn w:val="VerbatimChar"/>
    <w:rPr>
      <w:rFonts w:ascii="Times New Roman" w:eastAsia="Times New Roman" w:hAnsi="Times New Roman" w:cs="Times New Roman"/>
      <w:color w:val="BC7A00"/>
      <w:sz w:val="22"/>
    </w:rPr>
  </w:style>
  <w:style w:type="character" w:customStyle="1" w:styleId="AttributeTok">
    <w:name w:val="AttributeTok"/>
    <w:basedOn w:val="VerbatimChar"/>
    <w:rPr>
      <w:rFonts w:ascii="Times New Roman" w:eastAsia="Times New Roman" w:hAnsi="Times New Roman" w:cs="Times New Roman"/>
      <w:color w:val="7D9029"/>
      <w:sz w:val="22"/>
    </w:rPr>
  </w:style>
  <w:style w:type="character" w:customStyle="1" w:styleId="RegionMarkerTok">
    <w:name w:val="RegionMarkerTok"/>
    <w:basedOn w:val="VerbatimChar"/>
    <w:rPr>
      <w:rFonts w:ascii="Times New Roman" w:eastAsia="Times New Roman" w:hAnsi="Times New Roman" w:cs="Times New Roman"/>
      <w:sz w:val="22"/>
    </w:rPr>
  </w:style>
  <w:style w:type="character" w:customStyle="1" w:styleId="InformationTok">
    <w:name w:val="InformationTok"/>
    <w:basedOn w:val="VerbatimChar"/>
    <w:rPr>
      <w:rFonts w:ascii="Times New Roman" w:eastAsia="Times New Roman" w:hAnsi="Times New Roman" w:cs="Times New Roman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Times New Roman" w:eastAsia="Times New Roman" w:hAnsi="Times New Roman" w:cs="Times New Roman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Times New Roman" w:eastAsia="Times New Roman" w:hAnsi="Times New Roman" w:cs="Times New Roman"/>
      <w:b/>
      <w:color w:val="FF0000"/>
      <w:sz w:val="22"/>
    </w:rPr>
  </w:style>
  <w:style w:type="character" w:customStyle="1" w:styleId="ErrorTok">
    <w:name w:val="ErrorTok"/>
    <w:basedOn w:val="VerbatimChar"/>
    <w:rPr>
      <w:rFonts w:ascii="Times New Roman" w:eastAsia="Times New Roman" w:hAnsi="Times New Roman" w:cs="Times New Roman"/>
      <w:b/>
      <w:color w:val="FF0000"/>
      <w:sz w:val="22"/>
    </w:rPr>
  </w:style>
  <w:style w:type="character" w:customStyle="1" w:styleId="NormalTok">
    <w:name w:val="NormalTok"/>
    <w:basedOn w:val="VerbatimChar"/>
    <w:rPr>
      <w:rFonts w:ascii="Times New Roman" w:eastAsia="Times New Roman" w:hAnsi="Times New Roman" w:cs="Times New Roman"/>
      <w:sz w:val="22"/>
    </w:rPr>
  </w:style>
  <w:style w:type="paragraph" w:styleId="11">
    <w:name w:val="toc 1"/>
    <w:basedOn w:val="a"/>
    <w:next w:val="a"/>
    <w:autoRedefine/>
    <w:uiPriority w:val="39"/>
    <w:rsid w:val="0088368A"/>
    <w:pPr>
      <w:spacing w:after="100"/>
    </w:pPr>
  </w:style>
  <w:style w:type="paragraph" w:styleId="21">
    <w:name w:val="toc 2"/>
    <w:basedOn w:val="a"/>
    <w:next w:val="a"/>
    <w:autoRedefine/>
    <w:uiPriority w:val="39"/>
    <w:rsid w:val="0088368A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rsid w:val="0088368A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4505</Words>
  <Characters>25682</Characters>
  <Application>Microsoft Office Word</Application>
  <DocSecurity>0</DocSecurity>
  <Lines>214</Lines>
  <Paragraphs>60</Paragraphs>
  <ScaleCrop>false</ScaleCrop>
  <Company/>
  <LinksUpToDate>false</LinksUpToDate>
  <CharactersWithSpaces>30127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· Сайт-КЯ (kryar-v2)</dc:title>
  <dc:creator/>
  <cp:keywords/>
  <cp:lastModifiedBy>Вова Сиваев</cp:lastModifiedBy>
  <cp:revision>2</cp:revision>
  <dcterms:created xsi:type="dcterms:W3CDTF">2026-04-27T16:19:00Z</dcterms:created>
  <dcterms:modified xsi:type="dcterms:W3CDTF">2026-04-27T16:19:00Z</dcterms:modified>
</cp:coreProperties>
</file>